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6BDAE" w14:textId="5BAACCF4" w:rsidR="00B871FF" w:rsidRPr="009E309B" w:rsidRDefault="001637B9" w:rsidP="009E309B">
      <w:pPr>
        <w:jc w:val="center"/>
        <w:rPr>
          <w:rFonts w:ascii="Arial" w:hAnsi="Arial" w:cs="Arial"/>
          <w:b/>
          <w:bCs/>
          <w:sz w:val="28"/>
          <w:szCs w:val="28"/>
        </w:rPr>
      </w:pPr>
      <w:r>
        <w:rPr>
          <w:rFonts w:ascii="Arial" w:hAnsi="Arial" w:cs="Arial"/>
          <w:b/>
          <w:bCs/>
          <w:sz w:val="28"/>
          <w:szCs w:val="28"/>
        </w:rPr>
        <w:t>Find Your Way</w:t>
      </w:r>
      <w:r w:rsidR="009E309B" w:rsidRPr="009E309B">
        <w:rPr>
          <w:rFonts w:ascii="Arial" w:hAnsi="Arial" w:cs="Arial"/>
          <w:b/>
          <w:bCs/>
          <w:sz w:val="28"/>
          <w:szCs w:val="28"/>
        </w:rPr>
        <w:t xml:space="preserve"> – Job Description</w:t>
      </w:r>
    </w:p>
    <w:tbl>
      <w:tblPr>
        <w:tblStyle w:val="TableGrid"/>
        <w:tblW w:w="0" w:type="auto"/>
        <w:tblLook w:val="04A0" w:firstRow="1" w:lastRow="0" w:firstColumn="1" w:lastColumn="0" w:noHBand="0" w:noVBand="1"/>
      </w:tblPr>
      <w:tblGrid>
        <w:gridCol w:w="2122"/>
        <w:gridCol w:w="6894"/>
      </w:tblGrid>
      <w:tr w:rsidR="00B871FF" w:rsidRPr="009E309B" w14:paraId="0E5DF91F" w14:textId="77777777" w:rsidTr="009E309B">
        <w:tc>
          <w:tcPr>
            <w:tcW w:w="2122" w:type="dxa"/>
            <w:shd w:val="clear" w:color="auto" w:fill="D9D9D9" w:themeFill="background1" w:themeFillShade="D9"/>
            <w:vAlign w:val="center"/>
          </w:tcPr>
          <w:p w14:paraId="655D74F8" w14:textId="772F1316" w:rsidR="00B871FF" w:rsidRPr="009E309B" w:rsidRDefault="00B871FF" w:rsidP="006D1AF5">
            <w:pPr>
              <w:spacing w:before="240" w:line="360" w:lineRule="auto"/>
              <w:rPr>
                <w:rFonts w:ascii="Arial" w:hAnsi="Arial" w:cs="Arial"/>
                <w:b/>
              </w:rPr>
            </w:pPr>
            <w:r w:rsidRPr="009E309B">
              <w:rPr>
                <w:rFonts w:ascii="Arial" w:hAnsi="Arial" w:cs="Arial"/>
                <w:b/>
              </w:rPr>
              <w:t>Job Title</w:t>
            </w:r>
          </w:p>
        </w:tc>
        <w:tc>
          <w:tcPr>
            <w:tcW w:w="6894" w:type="dxa"/>
            <w:vAlign w:val="center"/>
          </w:tcPr>
          <w:p w14:paraId="4D5D4647" w14:textId="3D17B874" w:rsidR="00B871FF" w:rsidRPr="009E309B" w:rsidRDefault="001637B9" w:rsidP="006D1AF5">
            <w:pPr>
              <w:spacing w:before="240" w:line="360" w:lineRule="auto"/>
              <w:rPr>
                <w:rFonts w:ascii="Arial" w:hAnsi="Arial" w:cs="Arial"/>
                <w:b/>
              </w:rPr>
            </w:pPr>
            <w:r>
              <w:rPr>
                <w:rFonts w:ascii="Arial" w:hAnsi="Arial" w:cs="Arial"/>
                <w:b/>
              </w:rPr>
              <w:t xml:space="preserve">Find Your Way </w:t>
            </w:r>
            <w:r w:rsidR="00386732">
              <w:rPr>
                <w:rFonts w:ascii="Arial" w:hAnsi="Arial" w:cs="Arial"/>
                <w:b/>
              </w:rPr>
              <w:t>Project</w:t>
            </w:r>
            <w:r w:rsidR="003C3D63" w:rsidRPr="003C3D63">
              <w:rPr>
                <w:rFonts w:ascii="Arial" w:hAnsi="Arial" w:cs="Arial"/>
                <w:b/>
              </w:rPr>
              <w:t xml:space="preserve"> Officer</w:t>
            </w:r>
            <w:r w:rsidR="00560376">
              <w:rPr>
                <w:rFonts w:ascii="Arial" w:hAnsi="Arial" w:cs="Arial"/>
                <w:b/>
              </w:rPr>
              <w:t xml:space="preserve"> </w:t>
            </w:r>
          </w:p>
        </w:tc>
      </w:tr>
      <w:tr w:rsidR="00B871FF" w:rsidRPr="009E309B" w14:paraId="1E47CA44" w14:textId="77777777" w:rsidTr="009E309B">
        <w:tc>
          <w:tcPr>
            <w:tcW w:w="2122" w:type="dxa"/>
            <w:shd w:val="clear" w:color="auto" w:fill="D9D9D9" w:themeFill="background1" w:themeFillShade="D9"/>
            <w:vAlign w:val="center"/>
          </w:tcPr>
          <w:p w14:paraId="462AE03F" w14:textId="7A39A86D" w:rsidR="00B871FF" w:rsidRPr="009E309B" w:rsidRDefault="00B871FF" w:rsidP="006D1AF5">
            <w:pPr>
              <w:spacing w:before="240" w:line="360" w:lineRule="auto"/>
              <w:rPr>
                <w:rFonts w:ascii="Arial" w:hAnsi="Arial" w:cs="Arial"/>
                <w:b/>
              </w:rPr>
            </w:pPr>
            <w:r w:rsidRPr="009E309B">
              <w:rPr>
                <w:rFonts w:ascii="Arial" w:hAnsi="Arial" w:cs="Arial"/>
                <w:b/>
              </w:rPr>
              <w:t>Location</w:t>
            </w:r>
          </w:p>
        </w:tc>
        <w:tc>
          <w:tcPr>
            <w:tcW w:w="6894" w:type="dxa"/>
            <w:vAlign w:val="center"/>
          </w:tcPr>
          <w:p w14:paraId="75E99D63" w14:textId="1AD7714E" w:rsidR="00B871FF" w:rsidRPr="009E309B" w:rsidRDefault="003C3D63" w:rsidP="006D1AF5">
            <w:pPr>
              <w:spacing w:before="240" w:line="360" w:lineRule="auto"/>
              <w:rPr>
                <w:rFonts w:ascii="Arial" w:hAnsi="Arial" w:cs="Arial"/>
              </w:rPr>
            </w:pPr>
            <w:r>
              <w:rPr>
                <w:rFonts w:ascii="Arial" w:hAnsi="Arial" w:cs="Arial"/>
              </w:rPr>
              <w:t xml:space="preserve">Home based with regular travel and a requirement to attend the national office </w:t>
            </w:r>
            <w:r w:rsidR="00F50DD8">
              <w:rPr>
                <w:rFonts w:ascii="Arial" w:hAnsi="Arial" w:cs="Arial"/>
              </w:rPr>
              <w:t>regularly</w:t>
            </w:r>
          </w:p>
        </w:tc>
      </w:tr>
      <w:tr w:rsidR="00B871FF" w:rsidRPr="009E309B" w14:paraId="7033C6DE" w14:textId="77777777" w:rsidTr="009E309B">
        <w:tc>
          <w:tcPr>
            <w:tcW w:w="2122" w:type="dxa"/>
            <w:shd w:val="clear" w:color="auto" w:fill="D9D9D9" w:themeFill="background1" w:themeFillShade="D9"/>
            <w:vAlign w:val="center"/>
          </w:tcPr>
          <w:p w14:paraId="43274A60" w14:textId="1A26E8F3" w:rsidR="00B871FF" w:rsidRPr="009E309B" w:rsidRDefault="009E309B" w:rsidP="006D1AF5">
            <w:pPr>
              <w:spacing w:before="240" w:line="360" w:lineRule="auto"/>
              <w:rPr>
                <w:rFonts w:ascii="Arial" w:hAnsi="Arial" w:cs="Arial"/>
                <w:b/>
              </w:rPr>
            </w:pPr>
            <w:r w:rsidRPr="009E309B">
              <w:rPr>
                <w:rFonts w:ascii="Arial" w:hAnsi="Arial" w:cs="Arial"/>
                <w:b/>
              </w:rPr>
              <w:t>Responsible to</w:t>
            </w:r>
          </w:p>
        </w:tc>
        <w:tc>
          <w:tcPr>
            <w:tcW w:w="6894" w:type="dxa"/>
            <w:vAlign w:val="center"/>
          </w:tcPr>
          <w:p w14:paraId="555D1D24" w14:textId="68AA2810" w:rsidR="00B871FF" w:rsidRPr="009E309B" w:rsidRDefault="001637B9" w:rsidP="006D1AF5">
            <w:pPr>
              <w:spacing w:before="240" w:line="360" w:lineRule="auto"/>
              <w:rPr>
                <w:rFonts w:ascii="Arial" w:hAnsi="Arial" w:cs="Arial"/>
              </w:rPr>
            </w:pPr>
            <w:r>
              <w:rPr>
                <w:rFonts w:ascii="Arial" w:hAnsi="Arial" w:cs="Arial"/>
              </w:rPr>
              <w:t>Partnerships Manager</w:t>
            </w:r>
          </w:p>
        </w:tc>
      </w:tr>
      <w:tr w:rsidR="009E309B" w:rsidRPr="009E309B" w14:paraId="16778EDE" w14:textId="77777777" w:rsidTr="009E309B">
        <w:tc>
          <w:tcPr>
            <w:tcW w:w="2122" w:type="dxa"/>
            <w:shd w:val="clear" w:color="auto" w:fill="D9D9D9" w:themeFill="background1" w:themeFillShade="D9"/>
            <w:vAlign w:val="center"/>
          </w:tcPr>
          <w:p w14:paraId="1BD94A4F" w14:textId="5F6F3EB7" w:rsidR="009E309B" w:rsidRPr="009E309B" w:rsidRDefault="009E309B" w:rsidP="006D1AF5">
            <w:pPr>
              <w:spacing w:before="240" w:line="360" w:lineRule="auto"/>
              <w:rPr>
                <w:rFonts w:ascii="Arial" w:hAnsi="Arial" w:cs="Arial"/>
                <w:b/>
              </w:rPr>
            </w:pPr>
            <w:r w:rsidRPr="009E309B">
              <w:rPr>
                <w:rFonts w:ascii="Arial" w:hAnsi="Arial" w:cs="Arial"/>
                <w:b/>
              </w:rPr>
              <w:t>Contractual Status</w:t>
            </w:r>
          </w:p>
        </w:tc>
        <w:tc>
          <w:tcPr>
            <w:tcW w:w="6894" w:type="dxa"/>
            <w:vAlign w:val="center"/>
          </w:tcPr>
          <w:p w14:paraId="7A046A86" w14:textId="53F369F5" w:rsidR="009E309B" w:rsidRPr="009E309B" w:rsidRDefault="00386732" w:rsidP="006D1AF5">
            <w:pPr>
              <w:spacing w:before="240" w:line="360" w:lineRule="auto"/>
              <w:rPr>
                <w:rFonts w:ascii="Arial" w:hAnsi="Arial" w:cs="Arial"/>
              </w:rPr>
            </w:pPr>
            <w:r>
              <w:rPr>
                <w:rFonts w:ascii="Arial" w:hAnsi="Arial" w:cs="Arial"/>
              </w:rPr>
              <w:t>Fixed-Term Contract to August 2024</w:t>
            </w:r>
          </w:p>
        </w:tc>
      </w:tr>
      <w:tr w:rsidR="00B871FF" w:rsidRPr="009E309B" w14:paraId="17E4585B" w14:textId="77777777" w:rsidTr="009E309B">
        <w:tc>
          <w:tcPr>
            <w:tcW w:w="2122" w:type="dxa"/>
            <w:shd w:val="clear" w:color="auto" w:fill="D9D9D9" w:themeFill="background1" w:themeFillShade="D9"/>
            <w:vAlign w:val="center"/>
          </w:tcPr>
          <w:p w14:paraId="0D6115DB" w14:textId="112851C6" w:rsidR="00B871FF" w:rsidRPr="009E309B" w:rsidRDefault="00B871FF" w:rsidP="006D1AF5">
            <w:pPr>
              <w:spacing w:before="240" w:line="360" w:lineRule="auto"/>
              <w:rPr>
                <w:rFonts w:ascii="Arial" w:hAnsi="Arial" w:cs="Arial"/>
                <w:b/>
              </w:rPr>
            </w:pPr>
            <w:r w:rsidRPr="009E309B">
              <w:rPr>
                <w:rFonts w:ascii="Arial" w:hAnsi="Arial" w:cs="Arial"/>
                <w:b/>
              </w:rPr>
              <w:t>Salary</w:t>
            </w:r>
          </w:p>
        </w:tc>
        <w:tc>
          <w:tcPr>
            <w:tcW w:w="6894" w:type="dxa"/>
            <w:vAlign w:val="center"/>
          </w:tcPr>
          <w:p w14:paraId="609038EA" w14:textId="1D374E7F" w:rsidR="00B871FF" w:rsidRPr="009E309B" w:rsidRDefault="003C3D63" w:rsidP="006D1AF5">
            <w:pPr>
              <w:spacing w:before="240" w:line="360" w:lineRule="auto"/>
              <w:rPr>
                <w:rFonts w:ascii="Arial" w:hAnsi="Arial" w:cs="Arial"/>
              </w:rPr>
            </w:pPr>
            <w:r>
              <w:rPr>
                <w:rFonts w:ascii="Arial" w:hAnsi="Arial" w:cs="Arial"/>
              </w:rPr>
              <w:t>£2</w:t>
            </w:r>
            <w:r w:rsidR="004A0664">
              <w:rPr>
                <w:rFonts w:ascii="Arial" w:hAnsi="Arial" w:cs="Arial"/>
              </w:rPr>
              <w:t>7</w:t>
            </w:r>
            <w:r w:rsidR="009E309B" w:rsidRPr="009E309B">
              <w:rPr>
                <w:rFonts w:ascii="Arial" w:hAnsi="Arial" w:cs="Arial"/>
              </w:rPr>
              <w:t>,000</w:t>
            </w:r>
            <w:r w:rsidR="005E4F14">
              <w:rPr>
                <w:rFonts w:ascii="Arial" w:hAnsi="Arial" w:cs="Arial"/>
              </w:rPr>
              <w:t xml:space="preserve"> with </w:t>
            </w:r>
            <w:r w:rsidR="005E4F14" w:rsidRPr="00DE6650">
              <w:rPr>
                <w:rFonts w:ascii="Arial" w:hAnsi="Arial" w:cs="Arial"/>
                <w:noProof/>
              </w:rPr>
              <w:t>auto</w:t>
            </w:r>
            <w:r w:rsidR="00DE6650">
              <w:rPr>
                <w:rFonts w:ascii="Arial" w:hAnsi="Arial" w:cs="Arial"/>
                <w:noProof/>
              </w:rPr>
              <w:t>-</w:t>
            </w:r>
            <w:r w:rsidR="005E4F14" w:rsidRPr="00DE6650">
              <w:rPr>
                <w:rFonts w:ascii="Arial" w:hAnsi="Arial" w:cs="Arial"/>
                <w:noProof/>
              </w:rPr>
              <w:t>enrolment</w:t>
            </w:r>
            <w:r w:rsidR="005E4F14">
              <w:rPr>
                <w:rFonts w:ascii="Arial" w:hAnsi="Arial" w:cs="Arial"/>
              </w:rPr>
              <w:t xml:space="preserve"> employer contribution pension</w:t>
            </w:r>
          </w:p>
        </w:tc>
      </w:tr>
      <w:tr w:rsidR="00B871FF" w:rsidRPr="009E309B" w14:paraId="1944FC09" w14:textId="77777777" w:rsidTr="009E309B">
        <w:tc>
          <w:tcPr>
            <w:tcW w:w="2122" w:type="dxa"/>
            <w:shd w:val="clear" w:color="auto" w:fill="D9D9D9" w:themeFill="background1" w:themeFillShade="D9"/>
            <w:vAlign w:val="center"/>
          </w:tcPr>
          <w:p w14:paraId="2E1E4B64" w14:textId="744F8CEA" w:rsidR="00B871FF" w:rsidRPr="009E309B" w:rsidRDefault="009E309B" w:rsidP="006D1AF5">
            <w:pPr>
              <w:spacing w:before="240" w:line="360" w:lineRule="auto"/>
              <w:rPr>
                <w:rFonts w:ascii="Arial" w:hAnsi="Arial" w:cs="Arial"/>
                <w:b/>
              </w:rPr>
            </w:pPr>
            <w:r w:rsidRPr="009E309B">
              <w:rPr>
                <w:rFonts w:ascii="Arial" w:hAnsi="Arial" w:cs="Arial"/>
                <w:b/>
              </w:rPr>
              <w:t>Hours</w:t>
            </w:r>
          </w:p>
        </w:tc>
        <w:tc>
          <w:tcPr>
            <w:tcW w:w="6894" w:type="dxa"/>
            <w:vAlign w:val="center"/>
          </w:tcPr>
          <w:p w14:paraId="5B3EF4DF" w14:textId="6BE16AC5" w:rsidR="00B871FF" w:rsidRPr="009E309B" w:rsidRDefault="00B871FF" w:rsidP="006D1AF5">
            <w:pPr>
              <w:spacing w:before="240" w:line="360" w:lineRule="auto"/>
              <w:rPr>
                <w:rFonts w:ascii="Arial" w:hAnsi="Arial" w:cs="Arial"/>
              </w:rPr>
            </w:pPr>
            <w:r w:rsidRPr="009E309B">
              <w:rPr>
                <w:rFonts w:ascii="Arial" w:hAnsi="Arial" w:cs="Arial"/>
              </w:rPr>
              <w:t xml:space="preserve">37.5 hours per week. Hours of work will be those necessary to carry out the full responsibilities of the post, some of which may be in the evening and/or weekends. </w:t>
            </w:r>
          </w:p>
        </w:tc>
      </w:tr>
      <w:tr w:rsidR="00B871FF" w:rsidRPr="009E309B" w14:paraId="1A6E4BC5" w14:textId="77777777" w:rsidTr="009E309B">
        <w:tc>
          <w:tcPr>
            <w:tcW w:w="2122" w:type="dxa"/>
            <w:shd w:val="clear" w:color="auto" w:fill="D9D9D9" w:themeFill="background1" w:themeFillShade="D9"/>
            <w:vAlign w:val="center"/>
          </w:tcPr>
          <w:p w14:paraId="0685A3C3" w14:textId="04DD9D83" w:rsidR="00B871FF" w:rsidRPr="009E309B" w:rsidRDefault="009E309B" w:rsidP="006D1AF5">
            <w:pPr>
              <w:spacing w:before="240" w:line="360" w:lineRule="auto"/>
              <w:rPr>
                <w:rFonts w:ascii="Arial" w:hAnsi="Arial" w:cs="Arial"/>
                <w:b/>
              </w:rPr>
            </w:pPr>
            <w:r w:rsidRPr="009E309B">
              <w:rPr>
                <w:rFonts w:ascii="Arial" w:hAnsi="Arial" w:cs="Arial"/>
                <w:b/>
              </w:rPr>
              <w:t>Role Summary</w:t>
            </w:r>
          </w:p>
        </w:tc>
        <w:tc>
          <w:tcPr>
            <w:tcW w:w="6894" w:type="dxa"/>
            <w:vAlign w:val="center"/>
          </w:tcPr>
          <w:p w14:paraId="4FE8360C" w14:textId="14133D1C" w:rsidR="00B871FF" w:rsidRPr="003C3D63" w:rsidRDefault="004D589D" w:rsidP="003C3D63">
            <w:pPr>
              <w:spacing w:before="240" w:line="360" w:lineRule="auto"/>
              <w:rPr>
                <w:rFonts w:ascii="Arial" w:hAnsi="Arial" w:cs="Arial"/>
              </w:rPr>
            </w:pPr>
            <w:r>
              <w:rPr>
                <w:rFonts w:ascii="Arial" w:hAnsi="Arial" w:cs="Arial"/>
              </w:rPr>
              <w:t xml:space="preserve">To lead and coordinate </w:t>
            </w:r>
            <w:r w:rsidR="002129F2">
              <w:rPr>
                <w:rFonts w:ascii="Arial" w:hAnsi="Arial" w:cs="Arial"/>
              </w:rPr>
              <w:t>the delivery of a</w:t>
            </w:r>
            <w:r w:rsidR="00A160A9">
              <w:rPr>
                <w:rFonts w:ascii="Arial" w:hAnsi="Arial" w:cs="Arial"/>
              </w:rPr>
              <w:t>n</w:t>
            </w:r>
            <w:r w:rsidR="006F129E">
              <w:rPr>
                <w:rFonts w:ascii="Arial" w:hAnsi="Arial" w:cs="Arial"/>
              </w:rPr>
              <w:t xml:space="preserve"> </w:t>
            </w:r>
            <w:proofErr w:type="gramStart"/>
            <w:r w:rsidR="009E1FCD">
              <w:rPr>
                <w:rFonts w:ascii="Arial" w:hAnsi="Arial" w:cs="Arial"/>
              </w:rPr>
              <w:t>18 month</w:t>
            </w:r>
            <w:proofErr w:type="gramEnd"/>
            <w:r w:rsidR="002129F2">
              <w:rPr>
                <w:rFonts w:ascii="Arial" w:hAnsi="Arial" w:cs="Arial"/>
              </w:rPr>
              <w:t xml:space="preserve"> </w:t>
            </w:r>
            <w:r w:rsidR="00814C45">
              <w:rPr>
                <w:rFonts w:ascii="Arial" w:hAnsi="Arial" w:cs="Arial"/>
              </w:rPr>
              <w:t xml:space="preserve">place-based </w:t>
            </w:r>
            <w:r w:rsidR="002129F2">
              <w:rPr>
                <w:rFonts w:ascii="Arial" w:hAnsi="Arial" w:cs="Arial"/>
              </w:rPr>
              <w:t>orienteering project</w:t>
            </w:r>
            <w:r w:rsidR="00814C45">
              <w:rPr>
                <w:rFonts w:ascii="Arial" w:hAnsi="Arial" w:cs="Arial"/>
              </w:rPr>
              <w:t xml:space="preserve">. </w:t>
            </w:r>
            <w:r w:rsidR="007A1684">
              <w:rPr>
                <w:rFonts w:ascii="Arial" w:hAnsi="Arial" w:cs="Arial"/>
              </w:rPr>
              <w:t xml:space="preserve">The </w:t>
            </w:r>
            <w:r w:rsidR="00E449F3">
              <w:rPr>
                <w:rFonts w:ascii="Arial" w:hAnsi="Arial" w:cs="Arial"/>
              </w:rPr>
              <w:t xml:space="preserve">project builds on the </w:t>
            </w:r>
            <w:r w:rsidR="001637B9">
              <w:rPr>
                <w:rFonts w:ascii="Arial" w:hAnsi="Arial" w:cs="Arial"/>
              </w:rPr>
              <w:t>suc</w:t>
            </w:r>
            <w:r w:rsidR="0021134E">
              <w:rPr>
                <w:rFonts w:ascii="Arial" w:hAnsi="Arial" w:cs="Arial"/>
              </w:rPr>
              <w:t xml:space="preserve">cess and </w:t>
            </w:r>
            <w:r w:rsidR="00E449F3">
              <w:rPr>
                <w:rFonts w:ascii="Arial" w:hAnsi="Arial" w:cs="Arial"/>
              </w:rPr>
              <w:t xml:space="preserve">development of </w:t>
            </w:r>
            <w:r w:rsidR="0021134E">
              <w:rPr>
                <w:rFonts w:ascii="Arial" w:hAnsi="Arial" w:cs="Arial"/>
              </w:rPr>
              <w:t xml:space="preserve">the </w:t>
            </w:r>
            <w:proofErr w:type="spellStart"/>
            <w:r w:rsidR="0021134E">
              <w:rPr>
                <w:rFonts w:ascii="Arial" w:hAnsi="Arial" w:cs="Arial"/>
              </w:rPr>
              <w:t>Maprun</w:t>
            </w:r>
            <w:proofErr w:type="spellEnd"/>
            <w:r w:rsidR="0021134E">
              <w:rPr>
                <w:rFonts w:ascii="Arial" w:hAnsi="Arial" w:cs="Arial"/>
              </w:rPr>
              <w:t xml:space="preserve"> app</w:t>
            </w:r>
            <w:r w:rsidR="006B3651">
              <w:rPr>
                <w:rFonts w:ascii="Arial" w:hAnsi="Arial" w:cs="Arial"/>
              </w:rPr>
              <w:t xml:space="preserve"> and </w:t>
            </w:r>
            <w:r w:rsidR="00E449F3">
              <w:rPr>
                <w:rFonts w:ascii="Arial" w:hAnsi="Arial" w:cs="Arial"/>
              </w:rPr>
              <w:t xml:space="preserve">aims to deliver </w:t>
            </w:r>
            <w:r w:rsidR="006B3651">
              <w:rPr>
                <w:rFonts w:ascii="Arial" w:hAnsi="Arial" w:cs="Arial"/>
              </w:rPr>
              <w:t xml:space="preserve">accessible </w:t>
            </w:r>
            <w:r w:rsidR="00E449F3">
              <w:rPr>
                <w:rFonts w:ascii="Arial" w:hAnsi="Arial" w:cs="Arial"/>
              </w:rPr>
              <w:t xml:space="preserve">orienteering </w:t>
            </w:r>
            <w:r w:rsidR="006B3651">
              <w:rPr>
                <w:rFonts w:ascii="Arial" w:hAnsi="Arial" w:cs="Arial"/>
              </w:rPr>
              <w:t xml:space="preserve">opportunities </w:t>
            </w:r>
            <w:r w:rsidR="00E449F3">
              <w:rPr>
                <w:rFonts w:ascii="Arial" w:hAnsi="Arial" w:cs="Arial"/>
              </w:rPr>
              <w:t xml:space="preserve">to new communities </w:t>
            </w:r>
            <w:r w:rsidR="00C56F4C">
              <w:rPr>
                <w:rFonts w:ascii="Arial" w:hAnsi="Arial" w:cs="Arial"/>
              </w:rPr>
              <w:t xml:space="preserve">with a specific focus on </w:t>
            </w:r>
            <w:r w:rsidR="00911423">
              <w:rPr>
                <w:rFonts w:ascii="Arial" w:hAnsi="Arial" w:cs="Arial"/>
              </w:rPr>
              <w:t>lower socio-eco</w:t>
            </w:r>
            <w:r w:rsidR="00A02A8B">
              <w:rPr>
                <w:rFonts w:ascii="Arial" w:hAnsi="Arial" w:cs="Arial"/>
              </w:rPr>
              <w:t>nomic groups</w:t>
            </w:r>
            <w:r w:rsidR="001637B9">
              <w:rPr>
                <w:rFonts w:ascii="Arial" w:hAnsi="Arial" w:cs="Arial"/>
              </w:rPr>
              <w:t>, those less active and hard to reach communities.</w:t>
            </w:r>
          </w:p>
        </w:tc>
      </w:tr>
      <w:tr w:rsidR="009E309B" w:rsidRPr="009E309B" w14:paraId="5B491667" w14:textId="77777777" w:rsidTr="009E309B">
        <w:tc>
          <w:tcPr>
            <w:tcW w:w="2122" w:type="dxa"/>
            <w:shd w:val="clear" w:color="auto" w:fill="D9D9D9" w:themeFill="background1" w:themeFillShade="D9"/>
            <w:vAlign w:val="center"/>
          </w:tcPr>
          <w:p w14:paraId="3BF694C7" w14:textId="1FB54D85" w:rsidR="009E309B" w:rsidRPr="009E309B" w:rsidRDefault="009E309B" w:rsidP="006D1AF5">
            <w:pPr>
              <w:spacing w:before="240" w:line="360" w:lineRule="auto"/>
              <w:rPr>
                <w:rFonts w:ascii="Arial" w:hAnsi="Arial" w:cs="Arial"/>
                <w:b/>
              </w:rPr>
            </w:pPr>
            <w:r w:rsidRPr="009E309B">
              <w:rPr>
                <w:rFonts w:ascii="Arial" w:hAnsi="Arial" w:cs="Arial"/>
                <w:b/>
              </w:rPr>
              <w:t>Key responsibilities and main tasks and activities</w:t>
            </w:r>
          </w:p>
        </w:tc>
        <w:tc>
          <w:tcPr>
            <w:tcW w:w="6894" w:type="dxa"/>
            <w:vAlign w:val="center"/>
          </w:tcPr>
          <w:p w14:paraId="2ED99839" w14:textId="703E2371" w:rsidR="009E309B" w:rsidRDefault="0079774B" w:rsidP="00112AD7">
            <w:pPr>
              <w:pStyle w:val="ListParagraph"/>
              <w:numPr>
                <w:ilvl w:val="0"/>
                <w:numId w:val="10"/>
              </w:numPr>
              <w:spacing w:before="240" w:line="360" w:lineRule="auto"/>
              <w:rPr>
                <w:rFonts w:ascii="Arial" w:hAnsi="Arial" w:cs="Arial"/>
              </w:rPr>
            </w:pPr>
            <w:r>
              <w:rPr>
                <w:rFonts w:ascii="Arial" w:hAnsi="Arial" w:cs="Arial"/>
              </w:rPr>
              <w:t>O</w:t>
            </w:r>
            <w:r w:rsidR="00112AD7">
              <w:rPr>
                <w:rFonts w:ascii="Arial" w:hAnsi="Arial" w:cs="Arial"/>
              </w:rPr>
              <w:t>ve</w:t>
            </w:r>
            <w:r>
              <w:rPr>
                <w:rFonts w:ascii="Arial" w:hAnsi="Arial" w:cs="Arial"/>
              </w:rPr>
              <w:t>r</w:t>
            </w:r>
            <w:r w:rsidR="00112AD7">
              <w:rPr>
                <w:rFonts w:ascii="Arial" w:hAnsi="Arial" w:cs="Arial"/>
              </w:rPr>
              <w:t xml:space="preserve">all responsibility for </w:t>
            </w:r>
            <w:r w:rsidR="001E5DDB">
              <w:rPr>
                <w:rFonts w:ascii="Arial" w:hAnsi="Arial" w:cs="Arial"/>
              </w:rPr>
              <w:t xml:space="preserve">planning, </w:t>
            </w:r>
            <w:r w:rsidR="00AA16F6">
              <w:rPr>
                <w:rFonts w:ascii="Arial" w:hAnsi="Arial" w:cs="Arial"/>
              </w:rPr>
              <w:t>coordinating,</w:t>
            </w:r>
            <w:r w:rsidR="001E5DDB">
              <w:rPr>
                <w:rFonts w:ascii="Arial" w:hAnsi="Arial" w:cs="Arial"/>
              </w:rPr>
              <w:t xml:space="preserve"> and </w:t>
            </w:r>
            <w:r>
              <w:rPr>
                <w:rFonts w:ascii="Arial" w:hAnsi="Arial" w:cs="Arial"/>
              </w:rPr>
              <w:t xml:space="preserve">delivering </w:t>
            </w:r>
            <w:r w:rsidR="00112AD7">
              <w:rPr>
                <w:rFonts w:ascii="Arial" w:hAnsi="Arial" w:cs="Arial"/>
              </w:rPr>
              <w:t xml:space="preserve">the </w:t>
            </w:r>
            <w:r>
              <w:rPr>
                <w:rFonts w:ascii="Arial" w:hAnsi="Arial" w:cs="Arial"/>
              </w:rPr>
              <w:t>project</w:t>
            </w:r>
            <w:r w:rsidR="00EC6AD1">
              <w:rPr>
                <w:rFonts w:ascii="Arial" w:hAnsi="Arial" w:cs="Arial"/>
              </w:rPr>
              <w:t>.</w:t>
            </w:r>
          </w:p>
          <w:p w14:paraId="2F2E0559" w14:textId="206E7346" w:rsidR="0068233F" w:rsidRDefault="0068233F" w:rsidP="00112AD7">
            <w:pPr>
              <w:pStyle w:val="ListParagraph"/>
              <w:numPr>
                <w:ilvl w:val="0"/>
                <w:numId w:val="10"/>
              </w:numPr>
              <w:spacing w:before="240" w:line="360" w:lineRule="auto"/>
              <w:rPr>
                <w:rFonts w:ascii="Arial" w:hAnsi="Arial" w:cs="Arial"/>
              </w:rPr>
            </w:pPr>
            <w:r w:rsidRPr="00A17917">
              <w:rPr>
                <w:rFonts w:ascii="Arial" w:hAnsi="Arial" w:cs="Arial"/>
              </w:rPr>
              <w:t xml:space="preserve">Identify and </w:t>
            </w:r>
            <w:r w:rsidR="003D6419">
              <w:rPr>
                <w:rFonts w:ascii="Arial" w:hAnsi="Arial" w:cs="Arial"/>
              </w:rPr>
              <w:t xml:space="preserve">collaborate with </w:t>
            </w:r>
            <w:r>
              <w:rPr>
                <w:rFonts w:ascii="Arial" w:hAnsi="Arial" w:cs="Arial"/>
              </w:rPr>
              <w:t>Active Partnerships, School Sports Partnerships</w:t>
            </w:r>
            <w:r w:rsidR="001637B9">
              <w:rPr>
                <w:rFonts w:ascii="Arial" w:hAnsi="Arial" w:cs="Arial"/>
              </w:rPr>
              <w:t xml:space="preserve">, Local Council </w:t>
            </w:r>
            <w:r w:rsidR="0021134E">
              <w:rPr>
                <w:rFonts w:ascii="Arial" w:hAnsi="Arial" w:cs="Arial"/>
              </w:rPr>
              <w:t>Authorities,</w:t>
            </w:r>
            <w:r w:rsidR="001637B9">
              <w:rPr>
                <w:rFonts w:ascii="Arial" w:hAnsi="Arial" w:cs="Arial"/>
              </w:rPr>
              <w:t xml:space="preserve"> </w:t>
            </w:r>
            <w:r>
              <w:rPr>
                <w:rFonts w:ascii="Arial" w:hAnsi="Arial" w:cs="Arial"/>
              </w:rPr>
              <w:t xml:space="preserve">and other </w:t>
            </w:r>
            <w:r w:rsidRPr="00A17917">
              <w:rPr>
                <w:rFonts w:ascii="Arial" w:hAnsi="Arial" w:cs="Arial"/>
              </w:rPr>
              <w:t xml:space="preserve">Locally Trusted </w:t>
            </w:r>
            <w:r w:rsidR="001637B9" w:rsidRPr="00A17917">
              <w:rPr>
                <w:rFonts w:ascii="Arial" w:hAnsi="Arial" w:cs="Arial"/>
              </w:rPr>
              <w:t>Organi</w:t>
            </w:r>
            <w:r w:rsidR="001637B9">
              <w:rPr>
                <w:rFonts w:ascii="Arial" w:hAnsi="Arial" w:cs="Arial"/>
              </w:rPr>
              <w:t>s</w:t>
            </w:r>
            <w:r w:rsidR="001637B9" w:rsidRPr="00A17917">
              <w:rPr>
                <w:rFonts w:ascii="Arial" w:hAnsi="Arial" w:cs="Arial"/>
              </w:rPr>
              <w:t>ations</w:t>
            </w:r>
            <w:r w:rsidRPr="00A17917">
              <w:rPr>
                <w:rFonts w:ascii="Arial" w:hAnsi="Arial" w:cs="Arial"/>
              </w:rPr>
              <w:t xml:space="preserve"> to shape the </w:t>
            </w:r>
            <w:r>
              <w:rPr>
                <w:rFonts w:ascii="Arial" w:hAnsi="Arial" w:cs="Arial"/>
              </w:rPr>
              <w:t>provision of the project in each delivery area</w:t>
            </w:r>
            <w:r w:rsidRPr="00A17917">
              <w:rPr>
                <w:rFonts w:ascii="Arial" w:hAnsi="Arial" w:cs="Arial"/>
              </w:rPr>
              <w:t>.</w:t>
            </w:r>
          </w:p>
          <w:p w14:paraId="131B7B84" w14:textId="342450D7" w:rsidR="00F808CB" w:rsidRDefault="00F808CB" w:rsidP="00F808CB">
            <w:pPr>
              <w:pStyle w:val="ListParagraph"/>
              <w:numPr>
                <w:ilvl w:val="0"/>
                <w:numId w:val="10"/>
              </w:numPr>
              <w:spacing w:before="240" w:line="360" w:lineRule="auto"/>
              <w:rPr>
                <w:rFonts w:ascii="Arial" w:hAnsi="Arial" w:cs="Arial"/>
              </w:rPr>
            </w:pPr>
            <w:r>
              <w:rPr>
                <w:rFonts w:ascii="Arial" w:hAnsi="Arial" w:cs="Arial"/>
              </w:rPr>
              <w:t>Build and manage relationships with key stakeholders</w:t>
            </w:r>
            <w:r w:rsidR="00BF342F">
              <w:rPr>
                <w:rFonts w:ascii="Arial" w:hAnsi="Arial" w:cs="Arial"/>
              </w:rPr>
              <w:t xml:space="preserve"> </w:t>
            </w:r>
            <w:r>
              <w:rPr>
                <w:rFonts w:ascii="Arial" w:hAnsi="Arial" w:cs="Arial"/>
              </w:rPr>
              <w:t>ensuring high standards of communication</w:t>
            </w:r>
            <w:r w:rsidR="00EC6AD1">
              <w:rPr>
                <w:rFonts w:ascii="Arial" w:hAnsi="Arial" w:cs="Arial"/>
              </w:rPr>
              <w:t>.</w:t>
            </w:r>
          </w:p>
          <w:p w14:paraId="7FDEC801" w14:textId="2E070B2E" w:rsidR="004B2D6A" w:rsidRDefault="00ED0C3D" w:rsidP="00112AD7">
            <w:pPr>
              <w:pStyle w:val="ListParagraph"/>
              <w:numPr>
                <w:ilvl w:val="0"/>
                <w:numId w:val="10"/>
              </w:numPr>
              <w:spacing w:before="240" w:line="360" w:lineRule="auto"/>
              <w:rPr>
                <w:rFonts w:ascii="Arial" w:hAnsi="Arial" w:cs="Arial"/>
              </w:rPr>
            </w:pPr>
            <w:r>
              <w:rPr>
                <w:rFonts w:ascii="Arial" w:hAnsi="Arial" w:cs="Arial"/>
              </w:rPr>
              <w:t>Working with and providing high-quality s</w:t>
            </w:r>
            <w:r w:rsidR="00A956F5" w:rsidRPr="00A956F5">
              <w:rPr>
                <w:rFonts w:ascii="Arial" w:hAnsi="Arial" w:cs="Arial"/>
              </w:rPr>
              <w:t xml:space="preserve">upport </w:t>
            </w:r>
            <w:r>
              <w:rPr>
                <w:rFonts w:ascii="Arial" w:hAnsi="Arial" w:cs="Arial"/>
              </w:rPr>
              <w:t xml:space="preserve">to </w:t>
            </w:r>
            <w:r w:rsidR="00BF342F">
              <w:rPr>
                <w:rFonts w:ascii="Arial" w:hAnsi="Arial" w:cs="Arial"/>
              </w:rPr>
              <w:t xml:space="preserve">orienteering </w:t>
            </w:r>
            <w:r w:rsidR="00A956F5">
              <w:rPr>
                <w:rFonts w:ascii="Arial" w:hAnsi="Arial" w:cs="Arial"/>
              </w:rPr>
              <w:t>clubs</w:t>
            </w:r>
            <w:r w:rsidR="00A956F5" w:rsidRPr="00A956F5">
              <w:rPr>
                <w:rFonts w:ascii="Arial" w:hAnsi="Arial" w:cs="Arial"/>
              </w:rPr>
              <w:t xml:space="preserve"> deliver</w:t>
            </w:r>
            <w:r>
              <w:rPr>
                <w:rFonts w:ascii="Arial" w:hAnsi="Arial" w:cs="Arial"/>
              </w:rPr>
              <w:t xml:space="preserve">ing </w:t>
            </w:r>
            <w:r w:rsidR="00A956F5" w:rsidRPr="00A956F5">
              <w:rPr>
                <w:rFonts w:ascii="Arial" w:hAnsi="Arial" w:cs="Arial"/>
              </w:rPr>
              <w:t xml:space="preserve">the </w:t>
            </w:r>
            <w:r w:rsidR="00A956F5">
              <w:rPr>
                <w:rFonts w:ascii="Arial" w:hAnsi="Arial" w:cs="Arial"/>
              </w:rPr>
              <w:t xml:space="preserve">project in </w:t>
            </w:r>
            <w:r w:rsidR="00C86F25">
              <w:rPr>
                <w:rFonts w:ascii="Arial" w:hAnsi="Arial" w:cs="Arial"/>
              </w:rPr>
              <w:t>identified areas</w:t>
            </w:r>
            <w:r w:rsidR="00EC6AD1">
              <w:rPr>
                <w:rFonts w:ascii="Arial" w:hAnsi="Arial" w:cs="Arial"/>
              </w:rPr>
              <w:t>.</w:t>
            </w:r>
            <w:r w:rsidR="00C86F25">
              <w:rPr>
                <w:rFonts w:ascii="Arial" w:hAnsi="Arial" w:cs="Arial"/>
              </w:rPr>
              <w:t xml:space="preserve"> </w:t>
            </w:r>
          </w:p>
          <w:p w14:paraId="5F44AD37" w14:textId="3D98794C" w:rsidR="001637B9" w:rsidRDefault="001637B9" w:rsidP="00112AD7">
            <w:pPr>
              <w:pStyle w:val="ListParagraph"/>
              <w:numPr>
                <w:ilvl w:val="0"/>
                <w:numId w:val="10"/>
              </w:numPr>
              <w:spacing w:before="240" w:line="360" w:lineRule="auto"/>
              <w:rPr>
                <w:rFonts w:ascii="Arial" w:hAnsi="Arial" w:cs="Arial"/>
              </w:rPr>
            </w:pPr>
            <w:r>
              <w:rPr>
                <w:rFonts w:ascii="Arial" w:hAnsi="Arial" w:cs="Arial"/>
              </w:rPr>
              <w:t>Create promotional materials, ‘how to’ and good practice guides for clubs and partners.</w:t>
            </w:r>
          </w:p>
          <w:p w14:paraId="4F8888F4" w14:textId="77777777" w:rsidR="00071E85" w:rsidRDefault="00C65B42" w:rsidP="00112AD7">
            <w:pPr>
              <w:pStyle w:val="ListParagraph"/>
              <w:numPr>
                <w:ilvl w:val="0"/>
                <w:numId w:val="10"/>
              </w:numPr>
              <w:spacing w:before="240" w:line="360" w:lineRule="auto"/>
              <w:rPr>
                <w:rFonts w:ascii="Arial" w:hAnsi="Arial" w:cs="Arial"/>
              </w:rPr>
            </w:pPr>
            <w:r>
              <w:rPr>
                <w:rFonts w:ascii="Arial" w:hAnsi="Arial" w:cs="Arial"/>
              </w:rPr>
              <w:lastRenderedPageBreak/>
              <w:t xml:space="preserve">Plan and coordinate orienteering </w:t>
            </w:r>
            <w:r w:rsidR="00EC6AD1">
              <w:rPr>
                <w:rFonts w:ascii="Arial" w:hAnsi="Arial" w:cs="Arial"/>
              </w:rPr>
              <w:t>opportunities</w:t>
            </w:r>
            <w:r>
              <w:rPr>
                <w:rFonts w:ascii="Arial" w:hAnsi="Arial" w:cs="Arial"/>
              </w:rPr>
              <w:t xml:space="preserve"> which suit the needs, expectations and lifestyles of </w:t>
            </w:r>
            <w:r w:rsidR="00EC6AD1">
              <w:rPr>
                <w:rFonts w:ascii="Arial" w:hAnsi="Arial" w:cs="Arial"/>
              </w:rPr>
              <w:t>the communities involved in the project.</w:t>
            </w:r>
          </w:p>
          <w:p w14:paraId="1863161A" w14:textId="4848F7D5" w:rsidR="00EC6AD1" w:rsidRDefault="007F78D6" w:rsidP="00112AD7">
            <w:pPr>
              <w:pStyle w:val="ListParagraph"/>
              <w:numPr>
                <w:ilvl w:val="0"/>
                <w:numId w:val="10"/>
              </w:numPr>
              <w:spacing w:before="240" w:line="360" w:lineRule="auto"/>
              <w:rPr>
                <w:rFonts w:ascii="Arial" w:hAnsi="Arial" w:cs="Arial"/>
              </w:rPr>
            </w:pPr>
            <w:r>
              <w:rPr>
                <w:rFonts w:ascii="Arial" w:hAnsi="Arial" w:cs="Arial"/>
              </w:rPr>
              <w:t xml:space="preserve">Monitor, evaluate and review the </w:t>
            </w:r>
            <w:r w:rsidR="00140463">
              <w:rPr>
                <w:rFonts w:ascii="Arial" w:hAnsi="Arial" w:cs="Arial"/>
              </w:rPr>
              <w:t>project</w:t>
            </w:r>
            <w:r w:rsidR="003B4964">
              <w:rPr>
                <w:rFonts w:ascii="Arial" w:hAnsi="Arial" w:cs="Arial"/>
              </w:rPr>
              <w:t xml:space="preserve">, implementing on-going improvements and sharing learning across the organisation. </w:t>
            </w:r>
          </w:p>
          <w:p w14:paraId="32587115" w14:textId="71E242B3" w:rsidR="0021134E" w:rsidRDefault="0021134E" w:rsidP="00112AD7">
            <w:pPr>
              <w:pStyle w:val="ListParagraph"/>
              <w:numPr>
                <w:ilvl w:val="0"/>
                <w:numId w:val="10"/>
              </w:numPr>
              <w:spacing w:before="240" w:line="360" w:lineRule="auto"/>
              <w:rPr>
                <w:rFonts w:ascii="Arial" w:hAnsi="Arial" w:cs="Arial"/>
              </w:rPr>
            </w:pPr>
            <w:r>
              <w:rPr>
                <w:rFonts w:ascii="Arial" w:hAnsi="Arial" w:cs="Arial"/>
              </w:rPr>
              <w:t>Plan, monitor and utilise the budget to support the success of the Project.</w:t>
            </w:r>
          </w:p>
          <w:p w14:paraId="7C041D99" w14:textId="1D722D81" w:rsidR="001637B9" w:rsidRDefault="001637B9" w:rsidP="00112AD7">
            <w:pPr>
              <w:pStyle w:val="ListParagraph"/>
              <w:numPr>
                <w:ilvl w:val="0"/>
                <w:numId w:val="10"/>
              </w:numPr>
              <w:spacing w:before="240" w:line="360" w:lineRule="auto"/>
              <w:rPr>
                <w:rFonts w:ascii="Arial" w:hAnsi="Arial" w:cs="Arial"/>
              </w:rPr>
            </w:pPr>
            <w:r>
              <w:rPr>
                <w:rFonts w:ascii="Arial" w:hAnsi="Arial" w:cs="Arial"/>
              </w:rPr>
              <w:t>Updating the Find Your Way website and social media pages and providing good news stories for wider British Orienteering use.</w:t>
            </w:r>
          </w:p>
          <w:p w14:paraId="40487FFC" w14:textId="2917677E" w:rsidR="001637B9" w:rsidRDefault="001637B9" w:rsidP="00112AD7">
            <w:pPr>
              <w:pStyle w:val="ListParagraph"/>
              <w:numPr>
                <w:ilvl w:val="0"/>
                <w:numId w:val="10"/>
              </w:numPr>
              <w:spacing w:before="240" w:line="360" w:lineRule="auto"/>
              <w:rPr>
                <w:rFonts w:ascii="Arial" w:hAnsi="Arial" w:cs="Arial"/>
              </w:rPr>
            </w:pPr>
            <w:r>
              <w:rPr>
                <w:rFonts w:ascii="Arial" w:hAnsi="Arial" w:cs="Arial"/>
              </w:rPr>
              <w:t>Utilise SEO and paid for promotion to build the FYW brand and increase awareness.</w:t>
            </w:r>
          </w:p>
          <w:p w14:paraId="7DB6723A" w14:textId="77FD4CDB" w:rsidR="003B4964" w:rsidRPr="00A740BA" w:rsidRDefault="00A740BA" w:rsidP="00A740BA">
            <w:pPr>
              <w:spacing w:before="240" w:line="360" w:lineRule="auto"/>
              <w:rPr>
                <w:rFonts w:ascii="Arial" w:hAnsi="Arial" w:cs="Arial"/>
              </w:rPr>
            </w:pPr>
            <w:r w:rsidRPr="009E309B">
              <w:rPr>
                <w:rFonts w:ascii="Arial" w:hAnsi="Arial" w:cs="Arial"/>
              </w:rPr>
              <w:t>These responsibilities may change, and other duties added that are commensurate with the level of the post.</w:t>
            </w:r>
          </w:p>
        </w:tc>
      </w:tr>
      <w:tr w:rsidR="009E309B" w:rsidRPr="009E309B" w14:paraId="79AB786C" w14:textId="77777777" w:rsidTr="009E309B">
        <w:tc>
          <w:tcPr>
            <w:tcW w:w="2122" w:type="dxa"/>
            <w:shd w:val="clear" w:color="auto" w:fill="D9D9D9" w:themeFill="background1" w:themeFillShade="D9"/>
            <w:vAlign w:val="center"/>
          </w:tcPr>
          <w:p w14:paraId="247F603B" w14:textId="3F0F13E5" w:rsidR="009E309B" w:rsidRPr="009E309B" w:rsidRDefault="009E309B" w:rsidP="006D1AF5">
            <w:pPr>
              <w:spacing w:before="240" w:line="360" w:lineRule="auto"/>
              <w:rPr>
                <w:rFonts w:ascii="Arial" w:hAnsi="Arial" w:cs="Arial"/>
                <w:b/>
              </w:rPr>
            </w:pPr>
            <w:r w:rsidRPr="009E309B">
              <w:rPr>
                <w:rFonts w:ascii="Arial" w:hAnsi="Arial" w:cs="Arial"/>
                <w:b/>
              </w:rPr>
              <w:lastRenderedPageBreak/>
              <w:t>General information</w:t>
            </w:r>
          </w:p>
        </w:tc>
        <w:tc>
          <w:tcPr>
            <w:tcW w:w="6894" w:type="dxa"/>
            <w:vAlign w:val="center"/>
          </w:tcPr>
          <w:p w14:paraId="121A8B43" w14:textId="399DCDA0" w:rsidR="009E309B" w:rsidRPr="009E309B" w:rsidRDefault="009E309B" w:rsidP="006D1AF5">
            <w:pPr>
              <w:spacing w:before="240" w:line="360" w:lineRule="auto"/>
              <w:rPr>
                <w:rFonts w:ascii="Arial" w:hAnsi="Arial" w:cs="Arial"/>
              </w:rPr>
            </w:pPr>
            <w:r w:rsidRPr="009E309B">
              <w:rPr>
                <w:rFonts w:ascii="Arial" w:hAnsi="Arial" w:cs="Arial"/>
              </w:rPr>
              <w:t xml:space="preserve">The </w:t>
            </w:r>
            <w:r w:rsidR="000A7632">
              <w:rPr>
                <w:rFonts w:ascii="Arial" w:hAnsi="Arial" w:cs="Arial"/>
              </w:rPr>
              <w:t>Project</w:t>
            </w:r>
            <w:r w:rsidR="003C3D63">
              <w:rPr>
                <w:rFonts w:ascii="Arial" w:hAnsi="Arial" w:cs="Arial"/>
              </w:rPr>
              <w:t xml:space="preserve"> Officer</w:t>
            </w:r>
            <w:r w:rsidR="00170C67" w:rsidRPr="009E309B">
              <w:rPr>
                <w:rFonts w:ascii="Arial" w:hAnsi="Arial" w:cs="Arial"/>
              </w:rPr>
              <w:t xml:space="preserve"> </w:t>
            </w:r>
            <w:r w:rsidRPr="009E309B">
              <w:rPr>
                <w:rFonts w:ascii="Arial" w:hAnsi="Arial" w:cs="Arial"/>
              </w:rPr>
              <w:t>will share with colleagues the responsibility for:</w:t>
            </w:r>
          </w:p>
          <w:p w14:paraId="1F5D377F" w14:textId="77777777" w:rsidR="009E309B" w:rsidRPr="009E309B" w:rsidRDefault="009E309B" w:rsidP="006D1AF5">
            <w:pPr>
              <w:pStyle w:val="ListParagraph"/>
              <w:numPr>
                <w:ilvl w:val="0"/>
                <w:numId w:val="9"/>
              </w:numPr>
              <w:spacing w:before="240" w:line="360" w:lineRule="auto"/>
              <w:rPr>
                <w:rFonts w:ascii="Arial" w:hAnsi="Arial" w:cs="Arial"/>
              </w:rPr>
            </w:pPr>
            <w:r w:rsidRPr="009E309B">
              <w:rPr>
                <w:rFonts w:ascii="Arial" w:hAnsi="Arial" w:cs="Arial"/>
              </w:rPr>
              <w:t xml:space="preserve">Making suggestions to improve the working situation within their area of work and in British Orienteering in </w:t>
            </w:r>
            <w:proofErr w:type="gramStart"/>
            <w:r w:rsidRPr="009E309B">
              <w:rPr>
                <w:rFonts w:ascii="Arial" w:hAnsi="Arial" w:cs="Arial"/>
              </w:rPr>
              <w:t>general;</w:t>
            </w:r>
            <w:proofErr w:type="gramEnd"/>
          </w:p>
          <w:p w14:paraId="5626D8C7" w14:textId="77777777" w:rsidR="009E309B" w:rsidRPr="009E309B" w:rsidRDefault="009E309B" w:rsidP="006D1AF5">
            <w:pPr>
              <w:pStyle w:val="ListParagraph"/>
              <w:numPr>
                <w:ilvl w:val="0"/>
                <w:numId w:val="9"/>
              </w:numPr>
              <w:spacing w:before="240" w:line="360" w:lineRule="auto"/>
              <w:rPr>
                <w:rFonts w:ascii="Arial" w:hAnsi="Arial" w:cs="Arial"/>
              </w:rPr>
            </w:pPr>
            <w:r w:rsidRPr="009E309B">
              <w:rPr>
                <w:rFonts w:ascii="Arial" w:hAnsi="Arial" w:cs="Arial"/>
              </w:rPr>
              <w:t>Cooperating with measures introduced to ensure there is equality of opportunity in employment and equity; and</w:t>
            </w:r>
          </w:p>
          <w:p w14:paraId="2B573BBC" w14:textId="3BB8D869" w:rsidR="009E309B" w:rsidRPr="009E309B" w:rsidRDefault="009E309B" w:rsidP="006D1AF5">
            <w:pPr>
              <w:pStyle w:val="ListParagraph"/>
              <w:numPr>
                <w:ilvl w:val="0"/>
                <w:numId w:val="9"/>
              </w:numPr>
              <w:spacing w:before="240" w:line="360" w:lineRule="auto"/>
              <w:rPr>
                <w:rFonts w:ascii="Arial" w:hAnsi="Arial" w:cs="Arial"/>
              </w:rPr>
            </w:pPr>
            <w:r w:rsidRPr="009E309B">
              <w:rPr>
                <w:rFonts w:ascii="Arial" w:hAnsi="Arial" w:cs="Arial"/>
              </w:rPr>
              <w:t xml:space="preserve">Complying with all aspects of British </w:t>
            </w:r>
            <w:proofErr w:type="gramStart"/>
            <w:r w:rsidR="007070E8" w:rsidRPr="009E309B">
              <w:rPr>
                <w:rFonts w:ascii="Arial" w:hAnsi="Arial" w:cs="Arial"/>
              </w:rPr>
              <w:t>Orienteering‘</w:t>
            </w:r>
            <w:proofErr w:type="gramEnd"/>
            <w:r w:rsidRPr="009E309B">
              <w:rPr>
                <w:rFonts w:ascii="Arial" w:hAnsi="Arial" w:cs="Arial"/>
              </w:rPr>
              <w:t xml:space="preserve">s Health &amp; Safety Policy, Child Protection </w:t>
            </w:r>
            <w:r w:rsidR="00DE6650">
              <w:rPr>
                <w:rFonts w:ascii="Arial" w:hAnsi="Arial" w:cs="Arial"/>
                <w:noProof/>
              </w:rPr>
              <w:t>P</w:t>
            </w:r>
            <w:r w:rsidRPr="00DE6650">
              <w:rPr>
                <w:rFonts w:ascii="Arial" w:hAnsi="Arial" w:cs="Arial"/>
                <w:noProof/>
              </w:rPr>
              <w:t>olicy</w:t>
            </w:r>
            <w:r w:rsidRPr="009E309B">
              <w:rPr>
                <w:rFonts w:ascii="Arial" w:hAnsi="Arial" w:cs="Arial"/>
              </w:rPr>
              <w:t xml:space="preserve"> and Welfare arrangements.</w:t>
            </w:r>
          </w:p>
          <w:p w14:paraId="459B80DD" w14:textId="52A7B09F" w:rsidR="009E309B" w:rsidRPr="009E309B" w:rsidRDefault="009E309B" w:rsidP="006D1AF5">
            <w:pPr>
              <w:spacing w:before="240" w:line="360" w:lineRule="auto"/>
              <w:rPr>
                <w:rFonts w:ascii="Arial" w:hAnsi="Arial" w:cs="Arial"/>
              </w:rPr>
            </w:pPr>
            <w:r w:rsidRPr="009E309B">
              <w:rPr>
                <w:rFonts w:ascii="Arial" w:hAnsi="Arial" w:cs="Arial"/>
              </w:rPr>
              <w:t>This job description is not to be regarded as exclusive or exhaustive. It is intended as an outline indication of the areas of activity and will be amended in the light of the changing needs of the organisation.</w:t>
            </w:r>
          </w:p>
        </w:tc>
      </w:tr>
    </w:tbl>
    <w:p w14:paraId="3C240656" w14:textId="77777777" w:rsidR="00691FC1" w:rsidRDefault="00691FC1" w:rsidP="00F039CC">
      <w:pPr>
        <w:pStyle w:val="Default"/>
        <w:spacing w:after="160"/>
        <w:jc w:val="center"/>
        <w:rPr>
          <w:b/>
          <w:bCs/>
          <w:sz w:val="28"/>
          <w:szCs w:val="28"/>
        </w:rPr>
      </w:pPr>
    </w:p>
    <w:p w14:paraId="07C8978E" w14:textId="77777777" w:rsidR="00691FC1" w:rsidRDefault="00691FC1">
      <w:pPr>
        <w:rPr>
          <w:rFonts w:ascii="Arial" w:hAnsi="Arial" w:cs="Arial"/>
          <w:b/>
          <w:bCs/>
          <w:color w:val="000000"/>
          <w:sz w:val="28"/>
          <w:szCs w:val="28"/>
        </w:rPr>
      </w:pPr>
      <w:r>
        <w:rPr>
          <w:b/>
          <w:bCs/>
          <w:sz w:val="28"/>
          <w:szCs w:val="28"/>
        </w:rPr>
        <w:br w:type="page"/>
      </w:r>
    </w:p>
    <w:p w14:paraId="6340ECCF" w14:textId="0167D7A5" w:rsidR="00F039CC" w:rsidRPr="009E309B" w:rsidRDefault="003C3D63" w:rsidP="00F039CC">
      <w:pPr>
        <w:pStyle w:val="Default"/>
        <w:spacing w:after="160"/>
        <w:jc w:val="center"/>
        <w:rPr>
          <w:sz w:val="28"/>
          <w:szCs w:val="28"/>
        </w:rPr>
      </w:pPr>
      <w:r>
        <w:rPr>
          <w:b/>
          <w:bCs/>
          <w:sz w:val="28"/>
          <w:szCs w:val="28"/>
        </w:rPr>
        <w:lastRenderedPageBreak/>
        <w:t>England Development Officer</w:t>
      </w:r>
      <w:r w:rsidR="009E309B" w:rsidRPr="009E309B">
        <w:rPr>
          <w:b/>
          <w:bCs/>
          <w:sz w:val="28"/>
          <w:szCs w:val="28"/>
        </w:rPr>
        <w:t xml:space="preserve"> - Person Specification</w:t>
      </w:r>
    </w:p>
    <w:tbl>
      <w:tblPr>
        <w:tblStyle w:val="TableGrid"/>
        <w:tblW w:w="0" w:type="auto"/>
        <w:tblLook w:val="04A0" w:firstRow="1" w:lastRow="0" w:firstColumn="1" w:lastColumn="0" w:noHBand="0" w:noVBand="1"/>
      </w:tblPr>
      <w:tblGrid>
        <w:gridCol w:w="2405"/>
        <w:gridCol w:w="6611"/>
      </w:tblGrid>
      <w:tr w:rsidR="00F039CC" w:rsidRPr="009E309B" w14:paraId="67A622BA" w14:textId="77777777" w:rsidTr="653D0230">
        <w:tc>
          <w:tcPr>
            <w:tcW w:w="2405" w:type="dxa"/>
            <w:shd w:val="clear" w:color="auto" w:fill="BFBFBF" w:themeFill="background1" w:themeFillShade="BF"/>
            <w:vAlign w:val="center"/>
          </w:tcPr>
          <w:p w14:paraId="4CC99FD5" w14:textId="77777777" w:rsidR="00F039CC" w:rsidRPr="009E309B" w:rsidRDefault="004C55F6" w:rsidP="006D1AF5">
            <w:pPr>
              <w:pStyle w:val="Default"/>
              <w:rPr>
                <w:b/>
                <w:bCs/>
                <w:sz w:val="22"/>
                <w:szCs w:val="22"/>
              </w:rPr>
            </w:pPr>
            <w:r w:rsidRPr="009E309B">
              <w:rPr>
                <w:b/>
                <w:bCs/>
                <w:sz w:val="22"/>
                <w:szCs w:val="22"/>
              </w:rPr>
              <w:t>Person specification</w:t>
            </w:r>
          </w:p>
        </w:tc>
        <w:tc>
          <w:tcPr>
            <w:tcW w:w="6611" w:type="dxa"/>
            <w:shd w:val="clear" w:color="auto" w:fill="BFBFBF" w:themeFill="background1" w:themeFillShade="BF"/>
            <w:vAlign w:val="center"/>
          </w:tcPr>
          <w:p w14:paraId="6E059806" w14:textId="77777777" w:rsidR="00F039CC" w:rsidRPr="009E309B" w:rsidRDefault="004C55F6" w:rsidP="006D1AF5">
            <w:pPr>
              <w:pStyle w:val="Default"/>
              <w:jc w:val="center"/>
              <w:rPr>
                <w:b/>
                <w:bCs/>
                <w:sz w:val="22"/>
                <w:szCs w:val="22"/>
              </w:rPr>
            </w:pPr>
            <w:r w:rsidRPr="009E309B">
              <w:rPr>
                <w:b/>
                <w:bCs/>
                <w:sz w:val="22"/>
                <w:szCs w:val="22"/>
              </w:rPr>
              <w:t>Description</w:t>
            </w:r>
          </w:p>
        </w:tc>
      </w:tr>
      <w:tr w:rsidR="00545E37" w:rsidRPr="009E309B" w14:paraId="6CC59F59" w14:textId="77777777" w:rsidTr="653D0230">
        <w:trPr>
          <w:trHeight w:val="253"/>
        </w:trPr>
        <w:tc>
          <w:tcPr>
            <w:tcW w:w="9016" w:type="dxa"/>
            <w:gridSpan w:val="2"/>
            <w:shd w:val="clear" w:color="auto" w:fill="D9D9D9" w:themeFill="background1" w:themeFillShade="D9"/>
            <w:vAlign w:val="center"/>
          </w:tcPr>
          <w:p w14:paraId="6B8F1FD8" w14:textId="77777777" w:rsidR="00545E37" w:rsidRPr="009E309B" w:rsidRDefault="00545E37" w:rsidP="006D1AF5">
            <w:pPr>
              <w:pStyle w:val="Default"/>
              <w:rPr>
                <w:b/>
                <w:bCs/>
                <w:sz w:val="22"/>
                <w:szCs w:val="22"/>
              </w:rPr>
            </w:pPr>
            <w:r w:rsidRPr="009E309B">
              <w:rPr>
                <w:b/>
                <w:bCs/>
                <w:sz w:val="22"/>
                <w:szCs w:val="22"/>
              </w:rPr>
              <w:t>1. Qualifications</w:t>
            </w:r>
          </w:p>
        </w:tc>
      </w:tr>
      <w:tr w:rsidR="00F039CC" w:rsidRPr="009E309B" w14:paraId="6F25913B" w14:textId="77777777" w:rsidTr="653D0230">
        <w:tc>
          <w:tcPr>
            <w:tcW w:w="2405" w:type="dxa"/>
            <w:vAlign w:val="center"/>
          </w:tcPr>
          <w:p w14:paraId="747EF92A" w14:textId="77777777" w:rsidR="00F039CC" w:rsidRPr="009E309B" w:rsidRDefault="004C55F6" w:rsidP="006D1AF5">
            <w:pPr>
              <w:pStyle w:val="Default"/>
              <w:spacing w:after="240"/>
              <w:rPr>
                <w:bCs/>
                <w:sz w:val="22"/>
                <w:szCs w:val="22"/>
              </w:rPr>
            </w:pPr>
            <w:r w:rsidRPr="009E309B">
              <w:rPr>
                <w:bCs/>
                <w:sz w:val="22"/>
                <w:szCs w:val="22"/>
              </w:rPr>
              <w:t>Essential</w:t>
            </w:r>
          </w:p>
        </w:tc>
        <w:tc>
          <w:tcPr>
            <w:tcW w:w="6611" w:type="dxa"/>
            <w:vAlign w:val="center"/>
          </w:tcPr>
          <w:p w14:paraId="46E0ED9F" w14:textId="2B9BF275" w:rsidR="00545E37" w:rsidRPr="009E309B" w:rsidRDefault="004C55F6" w:rsidP="006D1AF5">
            <w:pPr>
              <w:pStyle w:val="Default"/>
              <w:spacing w:after="240"/>
              <w:rPr>
                <w:bCs/>
                <w:sz w:val="22"/>
                <w:szCs w:val="22"/>
              </w:rPr>
            </w:pPr>
            <w:r w:rsidRPr="009E309B">
              <w:rPr>
                <w:bCs/>
                <w:sz w:val="22"/>
                <w:szCs w:val="22"/>
              </w:rPr>
              <w:t xml:space="preserve">A degree or equivalent 3rd level qualification or five </w:t>
            </w:r>
            <w:r w:rsidR="00ED6FD4" w:rsidRPr="009E309B">
              <w:rPr>
                <w:bCs/>
                <w:sz w:val="22"/>
                <w:szCs w:val="22"/>
              </w:rPr>
              <w:t>years’</w:t>
            </w:r>
            <w:r w:rsidRPr="009E309B">
              <w:rPr>
                <w:bCs/>
                <w:sz w:val="22"/>
                <w:szCs w:val="22"/>
              </w:rPr>
              <w:t xml:space="preserve"> </w:t>
            </w:r>
            <w:r w:rsidRPr="00DE6650">
              <w:rPr>
                <w:bCs/>
                <w:noProof/>
                <w:sz w:val="22"/>
                <w:szCs w:val="22"/>
              </w:rPr>
              <w:t>full</w:t>
            </w:r>
            <w:r w:rsidR="00DE6650">
              <w:rPr>
                <w:bCs/>
                <w:noProof/>
                <w:sz w:val="22"/>
                <w:szCs w:val="22"/>
              </w:rPr>
              <w:t>-</w:t>
            </w:r>
            <w:r w:rsidRPr="00DE6650">
              <w:rPr>
                <w:bCs/>
                <w:noProof/>
                <w:sz w:val="22"/>
                <w:szCs w:val="22"/>
              </w:rPr>
              <w:t>time</w:t>
            </w:r>
            <w:r w:rsidRPr="009E309B">
              <w:rPr>
                <w:bCs/>
                <w:sz w:val="22"/>
                <w:szCs w:val="22"/>
              </w:rPr>
              <w:t xml:space="preserve"> (or </w:t>
            </w:r>
            <w:r w:rsidRPr="00DE6650">
              <w:rPr>
                <w:bCs/>
                <w:noProof/>
                <w:sz w:val="22"/>
                <w:szCs w:val="22"/>
              </w:rPr>
              <w:t>part</w:t>
            </w:r>
            <w:r w:rsidR="00DE6650">
              <w:rPr>
                <w:bCs/>
                <w:noProof/>
                <w:sz w:val="22"/>
                <w:szCs w:val="22"/>
              </w:rPr>
              <w:t>-</w:t>
            </w:r>
            <w:r w:rsidRPr="00DE6650">
              <w:rPr>
                <w:bCs/>
                <w:noProof/>
                <w:sz w:val="22"/>
                <w:szCs w:val="22"/>
              </w:rPr>
              <w:t>time</w:t>
            </w:r>
            <w:r w:rsidRPr="009E309B">
              <w:rPr>
                <w:bCs/>
                <w:sz w:val="22"/>
                <w:szCs w:val="22"/>
              </w:rPr>
              <w:t xml:space="preserve"> equivalent) experience working </w:t>
            </w:r>
            <w:r w:rsidR="00EE1FC6" w:rsidRPr="009E309B">
              <w:rPr>
                <w:bCs/>
                <w:sz w:val="22"/>
                <w:szCs w:val="22"/>
              </w:rPr>
              <w:t>in</w:t>
            </w:r>
            <w:r w:rsidRPr="009E309B">
              <w:rPr>
                <w:bCs/>
                <w:sz w:val="22"/>
                <w:szCs w:val="22"/>
              </w:rPr>
              <w:t xml:space="preserve"> </w:t>
            </w:r>
            <w:r w:rsidR="00EE1FC6">
              <w:rPr>
                <w:bCs/>
                <w:sz w:val="22"/>
                <w:szCs w:val="22"/>
              </w:rPr>
              <w:t>sport</w:t>
            </w:r>
            <w:r w:rsidR="00ED6FD4">
              <w:rPr>
                <w:bCs/>
                <w:sz w:val="22"/>
                <w:szCs w:val="22"/>
              </w:rPr>
              <w:t>/</w:t>
            </w:r>
            <w:r w:rsidRPr="009E309B">
              <w:rPr>
                <w:bCs/>
                <w:sz w:val="22"/>
                <w:szCs w:val="22"/>
              </w:rPr>
              <w:t xml:space="preserve">outdoor recreation </w:t>
            </w:r>
          </w:p>
          <w:p w14:paraId="3E08B571" w14:textId="6846ED92" w:rsidR="00F039CC" w:rsidRPr="009E309B" w:rsidRDefault="653D0230" w:rsidP="653D0230">
            <w:pPr>
              <w:pStyle w:val="Default"/>
              <w:spacing w:after="240"/>
              <w:rPr>
                <w:sz w:val="22"/>
                <w:szCs w:val="22"/>
              </w:rPr>
            </w:pPr>
            <w:r w:rsidRPr="653D0230">
              <w:rPr>
                <w:sz w:val="22"/>
                <w:szCs w:val="22"/>
              </w:rPr>
              <w:t xml:space="preserve">Current </w:t>
            </w:r>
            <w:r w:rsidRPr="007070E8">
              <w:rPr>
                <w:sz w:val="22"/>
                <w:szCs w:val="22"/>
              </w:rPr>
              <w:t>Full</w:t>
            </w:r>
            <w:r w:rsidRPr="653D0230">
              <w:rPr>
                <w:sz w:val="22"/>
                <w:szCs w:val="22"/>
              </w:rPr>
              <w:t xml:space="preserve"> Driving Licence</w:t>
            </w:r>
          </w:p>
        </w:tc>
      </w:tr>
      <w:tr w:rsidR="00F039CC" w:rsidRPr="009E309B" w14:paraId="77EF2E84" w14:textId="77777777" w:rsidTr="653D0230">
        <w:tc>
          <w:tcPr>
            <w:tcW w:w="2405" w:type="dxa"/>
            <w:vAlign w:val="center"/>
          </w:tcPr>
          <w:p w14:paraId="0F4174D4" w14:textId="77777777" w:rsidR="00F039CC" w:rsidRPr="009E309B" w:rsidRDefault="004C55F6" w:rsidP="006D1AF5">
            <w:pPr>
              <w:pStyle w:val="Default"/>
              <w:spacing w:after="240"/>
              <w:rPr>
                <w:bCs/>
                <w:sz w:val="22"/>
                <w:szCs w:val="22"/>
              </w:rPr>
            </w:pPr>
            <w:r w:rsidRPr="009E309B">
              <w:rPr>
                <w:bCs/>
                <w:sz w:val="22"/>
                <w:szCs w:val="22"/>
              </w:rPr>
              <w:t>Desirable</w:t>
            </w:r>
          </w:p>
        </w:tc>
        <w:tc>
          <w:tcPr>
            <w:tcW w:w="6611" w:type="dxa"/>
            <w:vAlign w:val="center"/>
          </w:tcPr>
          <w:p w14:paraId="287DA9FE" w14:textId="5A2E9EBD" w:rsidR="00F039CC" w:rsidRPr="009E309B" w:rsidRDefault="004C55F6" w:rsidP="006D1AF5">
            <w:pPr>
              <w:pStyle w:val="Default"/>
              <w:spacing w:after="240"/>
              <w:rPr>
                <w:bCs/>
                <w:sz w:val="22"/>
                <w:szCs w:val="22"/>
              </w:rPr>
            </w:pPr>
            <w:r w:rsidRPr="009E309B">
              <w:rPr>
                <w:bCs/>
                <w:sz w:val="22"/>
                <w:szCs w:val="22"/>
              </w:rPr>
              <w:t>Sports Development qualification</w:t>
            </w:r>
          </w:p>
        </w:tc>
      </w:tr>
      <w:tr w:rsidR="00545E37" w:rsidRPr="009E309B" w14:paraId="641F2547" w14:textId="77777777" w:rsidTr="653D0230">
        <w:tc>
          <w:tcPr>
            <w:tcW w:w="9016" w:type="dxa"/>
            <w:gridSpan w:val="2"/>
            <w:shd w:val="clear" w:color="auto" w:fill="D9D9D9" w:themeFill="background1" w:themeFillShade="D9"/>
            <w:vAlign w:val="center"/>
          </w:tcPr>
          <w:p w14:paraId="2DD87577" w14:textId="77777777" w:rsidR="00545E37" w:rsidRPr="009E309B" w:rsidRDefault="00545E37" w:rsidP="006D1AF5">
            <w:pPr>
              <w:pStyle w:val="Default"/>
              <w:rPr>
                <w:b/>
                <w:bCs/>
                <w:sz w:val="22"/>
                <w:szCs w:val="22"/>
              </w:rPr>
            </w:pPr>
            <w:r w:rsidRPr="009E309B">
              <w:rPr>
                <w:b/>
                <w:bCs/>
                <w:sz w:val="22"/>
                <w:szCs w:val="22"/>
              </w:rPr>
              <w:t>2. Experience</w:t>
            </w:r>
          </w:p>
        </w:tc>
      </w:tr>
      <w:tr w:rsidR="00F039CC" w:rsidRPr="009E309B" w14:paraId="5F9B43E9" w14:textId="77777777" w:rsidTr="653D0230">
        <w:tc>
          <w:tcPr>
            <w:tcW w:w="2405" w:type="dxa"/>
            <w:vAlign w:val="center"/>
          </w:tcPr>
          <w:p w14:paraId="19E606D6" w14:textId="77777777" w:rsidR="00F039CC" w:rsidRPr="009E309B" w:rsidRDefault="004C55F6" w:rsidP="006D1AF5">
            <w:pPr>
              <w:pStyle w:val="Default"/>
              <w:spacing w:after="240"/>
              <w:rPr>
                <w:bCs/>
                <w:sz w:val="22"/>
                <w:szCs w:val="22"/>
              </w:rPr>
            </w:pPr>
            <w:r w:rsidRPr="009E309B">
              <w:rPr>
                <w:bCs/>
                <w:sz w:val="22"/>
                <w:szCs w:val="22"/>
              </w:rPr>
              <w:t>Essential</w:t>
            </w:r>
          </w:p>
        </w:tc>
        <w:tc>
          <w:tcPr>
            <w:tcW w:w="6611" w:type="dxa"/>
            <w:vAlign w:val="center"/>
          </w:tcPr>
          <w:p w14:paraId="28A104C1" w14:textId="0F34CD64" w:rsidR="004C55F6" w:rsidRPr="009E309B" w:rsidRDefault="000D5A9D" w:rsidP="006D1AF5">
            <w:pPr>
              <w:pStyle w:val="Default"/>
              <w:spacing w:after="240"/>
              <w:rPr>
                <w:bCs/>
                <w:sz w:val="22"/>
                <w:szCs w:val="22"/>
              </w:rPr>
            </w:pPr>
            <w:r>
              <w:rPr>
                <w:bCs/>
                <w:sz w:val="22"/>
                <w:szCs w:val="22"/>
              </w:rPr>
              <w:t>Successfully</w:t>
            </w:r>
            <w:r w:rsidR="004C55F6" w:rsidRPr="009E309B">
              <w:rPr>
                <w:bCs/>
                <w:sz w:val="22"/>
                <w:szCs w:val="22"/>
              </w:rPr>
              <w:t xml:space="preserve"> </w:t>
            </w:r>
            <w:r w:rsidR="0098569A">
              <w:rPr>
                <w:bCs/>
                <w:sz w:val="22"/>
                <w:szCs w:val="22"/>
              </w:rPr>
              <w:t xml:space="preserve">delivering complex </w:t>
            </w:r>
            <w:r w:rsidR="004F53D5">
              <w:rPr>
                <w:bCs/>
                <w:sz w:val="22"/>
                <w:szCs w:val="22"/>
              </w:rPr>
              <w:t xml:space="preserve">collaborative </w:t>
            </w:r>
            <w:r w:rsidR="0098569A">
              <w:rPr>
                <w:bCs/>
                <w:sz w:val="22"/>
                <w:szCs w:val="22"/>
              </w:rPr>
              <w:t xml:space="preserve">projects </w:t>
            </w:r>
            <w:r w:rsidR="004F53D5">
              <w:rPr>
                <w:bCs/>
                <w:sz w:val="22"/>
                <w:szCs w:val="22"/>
              </w:rPr>
              <w:t>and/or programmes</w:t>
            </w:r>
            <w:r w:rsidR="004C55F6" w:rsidRPr="009E309B">
              <w:rPr>
                <w:bCs/>
                <w:sz w:val="22"/>
                <w:szCs w:val="22"/>
              </w:rPr>
              <w:t xml:space="preserve"> </w:t>
            </w:r>
          </w:p>
          <w:p w14:paraId="2564BBC6" w14:textId="0197EF3A" w:rsidR="00B0797C" w:rsidRPr="00F84B70" w:rsidRDefault="004C55F6" w:rsidP="006D1AF5">
            <w:pPr>
              <w:pStyle w:val="Default"/>
              <w:spacing w:after="240"/>
              <w:rPr>
                <w:bCs/>
                <w:sz w:val="22"/>
                <w:szCs w:val="22"/>
              </w:rPr>
            </w:pPr>
            <w:r w:rsidRPr="00B0797C">
              <w:rPr>
                <w:bCs/>
                <w:sz w:val="22"/>
                <w:szCs w:val="22"/>
              </w:rPr>
              <w:t xml:space="preserve">Experience </w:t>
            </w:r>
            <w:r w:rsidR="00B0797C" w:rsidRPr="00F84B70">
              <w:rPr>
                <w:bCs/>
                <w:sz w:val="22"/>
                <w:szCs w:val="22"/>
              </w:rPr>
              <w:t>coordinating projects with multiple delivery partners</w:t>
            </w:r>
          </w:p>
          <w:p w14:paraId="7A3F0B23" w14:textId="0682C98F" w:rsidR="00F039CC" w:rsidRPr="000D5A9D" w:rsidRDefault="00226A9D" w:rsidP="006D1AF5">
            <w:pPr>
              <w:pStyle w:val="Default"/>
              <w:spacing w:after="240"/>
              <w:rPr>
                <w:bCs/>
                <w:sz w:val="22"/>
                <w:szCs w:val="22"/>
                <w:highlight w:val="yellow"/>
              </w:rPr>
            </w:pPr>
            <w:r w:rsidRPr="00F84B70">
              <w:rPr>
                <w:bCs/>
                <w:sz w:val="22"/>
                <w:szCs w:val="22"/>
              </w:rPr>
              <w:t xml:space="preserve">Experience </w:t>
            </w:r>
            <w:r w:rsidR="006332DF" w:rsidRPr="00F84B70">
              <w:rPr>
                <w:bCs/>
                <w:sz w:val="22"/>
                <w:szCs w:val="22"/>
              </w:rPr>
              <w:t>monitoring and reviewing projects against established objectives</w:t>
            </w:r>
            <w:r>
              <w:rPr>
                <w:bCs/>
                <w:sz w:val="22"/>
                <w:szCs w:val="22"/>
                <w:highlight w:val="yellow"/>
              </w:rPr>
              <w:t xml:space="preserve"> </w:t>
            </w:r>
          </w:p>
        </w:tc>
      </w:tr>
      <w:tr w:rsidR="00F039CC" w:rsidRPr="009E309B" w14:paraId="46613475" w14:textId="77777777" w:rsidTr="653D0230">
        <w:tc>
          <w:tcPr>
            <w:tcW w:w="2405" w:type="dxa"/>
            <w:vAlign w:val="center"/>
          </w:tcPr>
          <w:p w14:paraId="628927C5" w14:textId="77777777" w:rsidR="00F039CC" w:rsidRPr="009E309B" w:rsidRDefault="004C55F6" w:rsidP="006D1AF5">
            <w:pPr>
              <w:pStyle w:val="Default"/>
              <w:spacing w:after="240"/>
              <w:rPr>
                <w:bCs/>
                <w:sz w:val="22"/>
                <w:szCs w:val="22"/>
              </w:rPr>
            </w:pPr>
            <w:r w:rsidRPr="009E309B">
              <w:rPr>
                <w:bCs/>
                <w:sz w:val="22"/>
                <w:szCs w:val="22"/>
              </w:rPr>
              <w:t>Desirable</w:t>
            </w:r>
          </w:p>
        </w:tc>
        <w:tc>
          <w:tcPr>
            <w:tcW w:w="6611" w:type="dxa"/>
            <w:vAlign w:val="center"/>
          </w:tcPr>
          <w:p w14:paraId="018B7499" w14:textId="3A321437" w:rsidR="002D4C23" w:rsidRDefault="004C55F6" w:rsidP="006D1AF5">
            <w:pPr>
              <w:pStyle w:val="Default"/>
              <w:spacing w:after="240"/>
              <w:rPr>
                <w:bCs/>
                <w:sz w:val="22"/>
                <w:szCs w:val="22"/>
              </w:rPr>
            </w:pPr>
            <w:r w:rsidRPr="009E309B">
              <w:rPr>
                <w:bCs/>
                <w:sz w:val="22"/>
                <w:szCs w:val="22"/>
              </w:rPr>
              <w:t xml:space="preserve">Experience of working </w:t>
            </w:r>
            <w:r w:rsidR="00811D5D">
              <w:rPr>
                <w:bCs/>
                <w:sz w:val="22"/>
                <w:szCs w:val="22"/>
              </w:rPr>
              <w:t xml:space="preserve">on </w:t>
            </w:r>
            <w:r w:rsidR="007A5D41">
              <w:rPr>
                <w:bCs/>
                <w:sz w:val="22"/>
                <w:szCs w:val="22"/>
              </w:rPr>
              <w:t xml:space="preserve">place-based projects and engaging </w:t>
            </w:r>
            <w:r w:rsidR="00713502">
              <w:rPr>
                <w:bCs/>
                <w:sz w:val="22"/>
                <w:szCs w:val="22"/>
              </w:rPr>
              <w:t>local communities</w:t>
            </w:r>
          </w:p>
          <w:p w14:paraId="42C7A082" w14:textId="56E2D6BB" w:rsidR="004C55F6" w:rsidRPr="00B43088" w:rsidRDefault="0068349B" w:rsidP="006D1AF5">
            <w:pPr>
              <w:pStyle w:val="Default"/>
              <w:spacing w:after="240"/>
              <w:rPr>
                <w:bCs/>
                <w:sz w:val="22"/>
                <w:szCs w:val="22"/>
              </w:rPr>
            </w:pPr>
            <w:r>
              <w:rPr>
                <w:bCs/>
                <w:sz w:val="22"/>
                <w:szCs w:val="22"/>
              </w:rPr>
              <w:t>W</w:t>
            </w:r>
            <w:r w:rsidR="005F1457" w:rsidRPr="00B43088">
              <w:rPr>
                <w:bCs/>
                <w:sz w:val="22"/>
                <w:szCs w:val="22"/>
              </w:rPr>
              <w:t>orking with Active Partners, School Sports Partnerships and/or other Locally Trusted Organisations</w:t>
            </w:r>
          </w:p>
          <w:p w14:paraId="0CA8639B" w14:textId="00CDEF2E" w:rsidR="00F1114C" w:rsidRDefault="004C55F6" w:rsidP="00F1114C">
            <w:pPr>
              <w:pStyle w:val="Default"/>
              <w:spacing w:after="240"/>
              <w:rPr>
                <w:bCs/>
                <w:sz w:val="22"/>
                <w:szCs w:val="22"/>
              </w:rPr>
            </w:pPr>
            <w:r w:rsidRPr="00E02951">
              <w:rPr>
                <w:bCs/>
                <w:sz w:val="22"/>
                <w:szCs w:val="22"/>
              </w:rPr>
              <w:t xml:space="preserve">Experience of </w:t>
            </w:r>
            <w:r w:rsidR="00E02951" w:rsidRPr="00E02951">
              <w:rPr>
                <w:bCs/>
                <w:sz w:val="22"/>
                <w:szCs w:val="22"/>
              </w:rPr>
              <w:t>working on test and learn projects</w:t>
            </w:r>
            <w:r w:rsidR="00F84B70">
              <w:rPr>
                <w:bCs/>
                <w:sz w:val="22"/>
                <w:szCs w:val="22"/>
              </w:rPr>
              <w:t xml:space="preserve">, where </w:t>
            </w:r>
            <w:r w:rsidR="002E3748">
              <w:rPr>
                <w:bCs/>
                <w:sz w:val="22"/>
                <w:szCs w:val="22"/>
              </w:rPr>
              <w:t>ongoing learning shapes the future of the project</w:t>
            </w:r>
          </w:p>
          <w:p w14:paraId="607C39B8" w14:textId="375B263C" w:rsidR="00E02951" w:rsidRPr="00E02951" w:rsidRDefault="00F1114C" w:rsidP="006D1AF5">
            <w:pPr>
              <w:pStyle w:val="Default"/>
              <w:spacing w:after="240"/>
              <w:rPr>
                <w:bCs/>
                <w:sz w:val="22"/>
                <w:szCs w:val="22"/>
              </w:rPr>
            </w:pPr>
            <w:r w:rsidRPr="00F1114C">
              <w:rPr>
                <w:bCs/>
                <w:sz w:val="22"/>
                <w:szCs w:val="22"/>
              </w:rPr>
              <w:t>Delivering projects shaped by the needs, expectations, and lifestyle of the community they serve</w:t>
            </w:r>
          </w:p>
          <w:p w14:paraId="5CFBE3DB" w14:textId="3D17667D" w:rsidR="00F034E8" w:rsidRPr="009E309B" w:rsidRDefault="00B4502F" w:rsidP="006D1AF5">
            <w:pPr>
              <w:pStyle w:val="Default"/>
              <w:spacing w:after="240"/>
              <w:rPr>
                <w:bCs/>
                <w:sz w:val="22"/>
                <w:szCs w:val="22"/>
              </w:rPr>
            </w:pPr>
            <w:r w:rsidRPr="002E3748">
              <w:rPr>
                <w:bCs/>
                <w:sz w:val="22"/>
                <w:szCs w:val="22"/>
              </w:rPr>
              <w:t xml:space="preserve">Experience of working with </w:t>
            </w:r>
            <w:r w:rsidR="004006A0">
              <w:rPr>
                <w:bCs/>
                <w:sz w:val="22"/>
                <w:szCs w:val="22"/>
              </w:rPr>
              <w:t xml:space="preserve">sports clubs and </w:t>
            </w:r>
            <w:r w:rsidRPr="002E3748">
              <w:rPr>
                <w:bCs/>
                <w:sz w:val="22"/>
                <w:szCs w:val="22"/>
              </w:rPr>
              <w:t>volunteers</w:t>
            </w:r>
          </w:p>
        </w:tc>
      </w:tr>
      <w:tr w:rsidR="00545E37" w:rsidRPr="009E309B" w14:paraId="46E18C9C" w14:textId="77777777" w:rsidTr="653D0230">
        <w:tc>
          <w:tcPr>
            <w:tcW w:w="9016" w:type="dxa"/>
            <w:gridSpan w:val="2"/>
            <w:shd w:val="clear" w:color="auto" w:fill="D9D9D9" w:themeFill="background1" w:themeFillShade="D9"/>
            <w:vAlign w:val="center"/>
          </w:tcPr>
          <w:p w14:paraId="1A263590" w14:textId="77777777" w:rsidR="00545E37" w:rsidRPr="009E309B" w:rsidRDefault="00545E37" w:rsidP="006D1AF5">
            <w:pPr>
              <w:pStyle w:val="Default"/>
              <w:rPr>
                <w:b/>
                <w:bCs/>
                <w:sz w:val="22"/>
                <w:szCs w:val="22"/>
              </w:rPr>
            </w:pPr>
            <w:r w:rsidRPr="009E309B">
              <w:rPr>
                <w:b/>
                <w:bCs/>
                <w:sz w:val="22"/>
                <w:szCs w:val="22"/>
              </w:rPr>
              <w:t>3. Knowledge</w:t>
            </w:r>
          </w:p>
        </w:tc>
      </w:tr>
      <w:tr w:rsidR="004C55F6" w:rsidRPr="009E309B" w14:paraId="535835E4" w14:textId="77777777" w:rsidTr="653D0230">
        <w:tc>
          <w:tcPr>
            <w:tcW w:w="2405" w:type="dxa"/>
            <w:vAlign w:val="center"/>
          </w:tcPr>
          <w:p w14:paraId="55DC1875" w14:textId="77777777" w:rsidR="004C55F6" w:rsidRPr="009E309B" w:rsidRDefault="004C55F6" w:rsidP="006D1AF5">
            <w:pPr>
              <w:pStyle w:val="Default"/>
              <w:spacing w:after="240"/>
              <w:rPr>
                <w:bCs/>
                <w:sz w:val="22"/>
                <w:szCs w:val="22"/>
              </w:rPr>
            </w:pPr>
            <w:r w:rsidRPr="009E309B">
              <w:rPr>
                <w:bCs/>
                <w:sz w:val="22"/>
                <w:szCs w:val="22"/>
              </w:rPr>
              <w:t>Essential</w:t>
            </w:r>
          </w:p>
        </w:tc>
        <w:tc>
          <w:tcPr>
            <w:tcW w:w="6611" w:type="dxa"/>
            <w:vAlign w:val="center"/>
          </w:tcPr>
          <w:p w14:paraId="4A24B1E3" w14:textId="5192D86B" w:rsidR="004C55F6" w:rsidRPr="009E309B" w:rsidRDefault="004C55F6" w:rsidP="006D1AF5">
            <w:pPr>
              <w:pStyle w:val="Default"/>
              <w:spacing w:after="240"/>
              <w:rPr>
                <w:bCs/>
                <w:sz w:val="22"/>
                <w:szCs w:val="22"/>
              </w:rPr>
            </w:pPr>
            <w:r w:rsidRPr="009E309B">
              <w:rPr>
                <w:bCs/>
                <w:sz w:val="22"/>
                <w:szCs w:val="22"/>
              </w:rPr>
              <w:t>Knowledge of</w:t>
            </w:r>
            <w:r w:rsidR="00545E37" w:rsidRPr="009E309B">
              <w:rPr>
                <w:bCs/>
                <w:sz w:val="22"/>
                <w:szCs w:val="22"/>
              </w:rPr>
              <w:t xml:space="preserve"> the barriers to, and </w:t>
            </w:r>
            <w:r w:rsidRPr="009E309B">
              <w:rPr>
                <w:bCs/>
                <w:sz w:val="22"/>
                <w:szCs w:val="22"/>
              </w:rPr>
              <w:t>strategies for increasing p</w:t>
            </w:r>
            <w:r w:rsidR="006C363D">
              <w:rPr>
                <w:bCs/>
                <w:sz w:val="22"/>
                <w:szCs w:val="22"/>
              </w:rPr>
              <w:t>hysical activity</w:t>
            </w:r>
          </w:p>
          <w:p w14:paraId="4C4A241C" w14:textId="5A64EBED" w:rsidR="0021134E" w:rsidRPr="009E309B" w:rsidRDefault="00E205E4" w:rsidP="004A0664">
            <w:pPr>
              <w:pStyle w:val="Default"/>
              <w:spacing w:after="240"/>
              <w:rPr>
                <w:bCs/>
                <w:sz w:val="22"/>
                <w:szCs w:val="22"/>
              </w:rPr>
            </w:pPr>
            <w:r>
              <w:rPr>
                <w:bCs/>
                <w:sz w:val="22"/>
                <w:szCs w:val="22"/>
              </w:rPr>
              <w:t xml:space="preserve">Understanding of the </w:t>
            </w:r>
            <w:r w:rsidR="006C23B2">
              <w:rPr>
                <w:bCs/>
                <w:sz w:val="22"/>
                <w:szCs w:val="22"/>
              </w:rPr>
              <w:t xml:space="preserve">nature </w:t>
            </w:r>
            <w:r w:rsidR="00055445">
              <w:rPr>
                <w:bCs/>
                <w:sz w:val="22"/>
                <w:szCs w:val="22"/>
              </w:rPr>
              <w:t xml:space="preserve">and challenges </w:t>
            </w:r>
            <w:r w:rsidR="006C23B2">
              <w:rPr>
                <w:bCs/>
                <w:sz w:val="22"/>
                <w:szCs w:val="22"/>
              </w:rPr>
              <w:t xml:space="preserve">of </w:t>
            </w:r>
            <w:r w:rsidR="00C87828">
              <w:rPr>
                <w:bCs/>
                <w:sz w:val="22"/>
                <w:szCs w:val="22"/>
              </w:rPr>
              <w:t xml:space="preserve">place-based delivery projects </w:t>
            </w:r>
          </w:p>
        </w:tc>
      </w:tr>
      <w:tr w:rsidR="004C55F6" w:rsidRPr="009E309B" w14:paraId="4568865A" w14:textId="77777777" w:rsidTr="653D0230">
        <w:tc>
          <w:tcPr>
            <w:tcW w:w="2405" w:type="dxa"/>
            <w:vAlign w:val="center"/>
          </w:tcPr>
          <w:p w14:paraId="7A183EFF" w14:textId="77777777" w:rsidR="004C55F6" w:rsidRPr="009E309B" w:rsidRDefault="004C55F6" w:rsidP="006D1AF5">
            <w:pPr>
              <w:pStyle w:val="Default"/>
              <w:spacing w:after="240"/>
              <w:rPr>
                <w:bCs/>
                <w:sz w:val="22"/>
                <w:szCs w:val="22"/>
              </w:rPr>
            </w:pPr>
            <w:r w:rsidRPr="009E309B">
              <w:rPr>
                <w:bCs/>
                <w:sz w:val="22"/>
                <w:szCs w:val="22"/>
              </w:rPr>
              <w:t>Desirable</w:t>
            </w:r>
          </w:p>
        </w:tc>
        <w:tc>
          <w:tcPr>
            <w:tcW w:w="6611" w:type="dxa"/>
            <w:vAlign w:val="center"/>
          </w:tcPr>
          <w:p w14:paraId="1013B923" w14:textId="2832D865" w:rsidR="00C36046" w:rsidRPr="009E309B" w:rsidRDefault="00286999" w:rsidP="006D1AF5">
            <w:pPr>
              <w:pStyle w:val="Default"/>
              <w:spacing w:after="240"/>
              <w:rPr>
                <w:bCs/>
                <w:sz w:val="22"/>
                <w:szCs w:val="22"/>
              </w:rPr>
            </w:pPr>
            <w:r>
              <w:rPr>
                <w:bCs/>
                <w:sz w:val="22"/>
                <w:szCs w:val="22"/>
              </w:rPr>
              <w:t xml:space="preserve">Understanding of behaviour change theories and their application to </w:t>
            </w:r>
            <w:r w:rsidR="00DE1561">
              <w:rPr>
                <w:bCs/>
                <w:sz w:val="22"/>
                <w:szCs w:val="22"/>
              </w:rPr>
              <w:t>increasing activity</w:t>
            </w:r>
          </w:p>
          <w:p w14:paraId="7B379EBE" w14:textId="77777777" w:rsidR="004C55F6" w:rsidRDefault="004C55F6" w:rsidP="006D1AF5">
            <w:pPr>
              <w:pStyle w:val="Default"/>
              <w:spacing w:after="240"/>
              <w:rPr>
                <w:bCs/>
                <w:sz w:val="22"/>
                <w:szCs w:val="22"/>
              </w:rPr>
            </w:pPr>
            <w:r w:rsidRPr="009E309B">
              <w:rPr>
                <w:bCs/>
                <w:sz w:val="22"/>
                <w:szCs w:val="22"/>
              </w:rPr>
              <w:t xml:space="preserve">Knowledge of </w:t>
            </w:r>
            <w:r w:rsidRPr="00DE6650">
              <w:rPr>
                <w:bCs/>
                <w:noProof/>
                <w:sz w:val="22"/>
                <w:szCs w:val="22"/>
              </w:rPr>
              <w:t>sport</w:t>
            </w:r>
            <w:r w:rsidR="00DE6650">
              <w:rPr>
                <w:bCs/>
                <w:noProof/>
                <w:sz w:val="22"/>
                <w:szCs w:val="22"/>
              </w:rPr>
              <w:t>s</w:t>
            </w:r>
            <w:r w:rsidRPr="009E309B">
              <w:rPr>
                <w:bCs/>
                <w:sz w:val="22"/>
                <w:szCs w:val="22"/>
              </w:rPr>
              <w:t xml:space="preserve"> structures with the UK</w:t>
            </w:r>
          </w:p>
          <w:p w14:paraId="79802DC3" w14:textId="1FD1D0B1" w:rsidR="004A0664" w:rsidRPr="009E309B" w:rsidRDefault="004A0664" w:rsidP="006D1AF5">
            <w:pPr>
              <w:pStyle w:val="Default"/>
              <w:spacing w:after="240"/>
              <w:rPr>
                <w:bCs/>
                <w:sz w:val="22"/>
                <w:szCs w:val="22"/>
              </w:rPr>
            </w:pPr>
            <w:r w:rsidRPr="009E309B">
              <w:rPr>
                <w:bCs/>
                <w:sz w:val="22"/>
                <w:szCs w:val="22"/>
              </w:rPr>
              <w:t>Knowledge of</w:t>
            </w:r>
            <w:r>
              <w:rPr>
                <w:bCs/>
                <w:sz w:val="22"/>
                <w:szCs w:val="22"/>
              </w:rPr>
              <w:t xml:space="preserve"> the sport of orienteering</w:t>
            </w:r>
          </w:p>
        </w:tc>
      </w:tr>
      <w:tr w:rsidR="00545E37" w:rsidRPr="009E309B" w14:paraId="0310AF71" w14:textId="77777777" w:rsidTr="653D0230">
        <w:tc>
          <w:tcPr>
            <w:tcW w:w="9016" w:type="dxa"/>
            <w:gridSpan w:val="2"/>
            <w:shd w:val="clear" w:color="auto" w:fill="D9D9D9" w:themeFill="background1" w:themeFillShade="D9"/>
            <w:vAlign w:val="center"/>
          </w:tcPr>
          <w:p w14:paraId="55F715EB" w14:textId="77777777" w:rsidR="00545E37" w:rsidRPr="009E309B" w:rsidRDefault="00545E37" w:rsidP="006D1AF5">
            <w:pPr>
              <w:pStyle w:val="Default"/>
              <w:rPr>
                <w:b/>
                <w:bCs/>
                <w:sz w:val="22"/>
                <w:szCs w:val="22"/>
              </w:rPr>
            </w:pPr>
            <w:r w:rsidRPr="009E309B">
              <w:rPr>
                <w:b/>
                <w:bCs/>
                <w:sz w:val="22"/>
                <w:szCs w:val="22"/>
              </w:rPr>
              <w:t xml:space="preserve">4. Skills, </w:t>
            </w:r>
            <w:proofErr w:type="gramStart"/>
            <w:r w:rsidRPr="009E309B">
              <w:rPr>
                <w:b/>
                <w:bCs/>
                <w:sz w:val="22"/>
                <w:szCs w:val="22"/>
              </w:rPr>
              <w:t>abilities</w:t>
            </w:r>
            <w:proofErr w:type="gramEnd"/>
            <w:r w:rsidRPr="009E309B">
              <w:rPr>
                <w:b/>
                <w:bCs/>
                <w:sz w:val="22"/>
                <w:szCs w:val="22"/>
              </w:rPr>
              <w:t xml:space="preserve"> and attitudes</w:t>
            </w:r>
          </w:p>
        </w:tc>
      </w:tr>
      <w:tr w:rsidR="004C55F6" w:rsidRPr="009E309B" w14:paraId="16D58EAC" w14:textId="77777777" w:rsidTr="653D0230">
        <w:tc>
          <w:tcPr>
            <w:tcW w:w="2405" w:type="dxa"/>
            <w:vAlign w:val="center"/>
          </w:tcPr>
          <w:p w14:paraId="259F0952" w14:textId="24D77D5C" w:rsidR="004C55F6" w:rsidRPr="009E309B" w:rsidRDefault="004C55F6" w:rsidP="006D1AF5">
            <w:pPr>
              <w:pStyle w:val="Default"/>
              <w:spacing w:after="240"/>
              <w:rPr>
                <w:bCs/>
                <w:sz w:val="22"/>
                <w:szCs w:val="22"/>
              </w:rPr>
            </w:pPr>
            <w:r w:rsidRPr="009E309B">
              <w:rPr>
                <w:bCs/>
                <w:sz w:val="22"/>
                <w:szCs w:val="22"/>
              </w:rPr>
              <w:t>Essential</w:t>
            </w:r>
          </w:p>
        </w:tc>
        <w:tc>
          <w:tcPr>
            <w:tcW w:w="6611" w:type="dxa"/>
            <w:vAlign w:val="center"/>
          </w:tcPr>
          <w:p w14:paraId="61356627" w14:textId="3570320C" w:rsidR="004C55F6" w:rsidRPr="009E309B" w:rsidRDefault="00644755" w:rsidP="006D1AF5">
            <w:pPr>
              <w:pStyle w:val="Default"/>
              <w:spacing w:after="240"/>
              <w:rPr>
                <w:bCs/>
                <w:sz w:val="22"/>
                <w:szCs w:val="22"/>
              </w:rPr>
            </w:pPr>
            <w:r>
              <w:rPr>
                <w:bCs/>
                <w:sz w:val="22"/>
                <w:szCs w:val="22"/>
              </w:rPr>
              <w:t xml:space="preserve">Commitment to tackling inequalities in sport and delivering inclusive, accessible </w:t>
            </w:r>
            <w:r w:rsidR="00F41FA8">
              <w:rPr>
                <w:bCs/>
                <w:sz w:val="22"/>
                <w:szCs w:val="22"/>
              </w:rPr>
              <w:t xml:space="preserve">orienteering </w:t>
            </w:r>
            <w:r>
              <w:rPr>
                <w:bCs/>
                <w:sz w:val="22"/>
                <w:szCs w:val="22"/>
              </w:rPr>
              <w:t xml:space="preserve">opportunities. </w:t>
            </w:r>
          </w:p>
          <w:p w14:paraId="589CDE6D" w14:textId="07354DE9" w:rsidR="004C55F6" w:rsidRPr="009E309B" w:rsidRDefault="00457F40" w:rsidP="006D1AF5">
            <w:pPr>
              <w:pStyle w:val="Default"/>
              <w:spacing w:after="240"/>
              <w:rPr>
                <w:bCs/>
                <w:sz w:val="22"/>
                <w:szCs w:val="22"/>
              </w:rPr>
            </w:pPr>
            <w:r>
              <w:rPr>
                <w:bCs/>
                <w:sz w:val="22"/>
                <w:szCs w:val="22"/>
              </w:rPr>
              <w:lastRenderedPageBreak/>
              <w:t>E</w:t>
            </w:r>
            <w:r w:rsidR="004C55F6" w:rsidRPr="009E309B">
              <w:rPr>
                <w:bCs/>
                <w:sz w:val="22"/>
                <w:szCs w:val="22"/>
              </w:rPr>
              <w:t xml:space="preserve">nthusiastic, </w:t>
            </w:r>
            <w:r w:rsidRPr="009E309B">
              <w:rPr>
                <w:bCs/>
                <w:sz w:val="22"/>
                <w:szCs w:val="22"/>
              </w:rPr>
              <w:t>energetic,</w:t>
            </w:r>
            <w:r w:rsidR="004C55F6" w:rsidRPr="009E309B">
              <w:rPr>
                <w:bCs/>
                <w:sz w:val="22"/>
                <w:szCs w:val="22"/>
              </w:rPr>
              <w:t xml:space="preserve"> and approachable</w:t>
            </w:r>
          </w:p>
          <w:p w14:paraId="1BEBBDF7" w14:textId="4A082943" w:rsidR="004C55F6" w:rsidRPr="009E309B" w:rsidRDefault="004C55F6" w:rsidP="006D1AF5">
            <w:pPr>
              <w:pStyle w:val="Default"/>
              <w:spacing w:after="240"/>
              <w:rPr>
                <w:bCs/>
                <w:sz w:val="22"/>
                <w:szCs w:val="22"/>
              </w:rPr>
            </w:pPr>
            <w:r w:rsidRPr="009E309B">
              <w:rPr>
                <w:bCs/>
                <w:sz w:val="22"/>
                <w:szCs w:val="22"/>
              </w:rPr>
              <w:t>Ability to effectively prioritise and plan one’s own workload</w:t>
            </w:r>
            <w:r w:rsidR="007F220D">
              <w:rPr>
                <w:bCs/>
                <w:sz w:val="22"/>
                <w:szCs w:val="22"/>
              </w:rPr>
              <w:t xml:space="preserve">, to meet deadlines and </w:t>
            </w:r>
          </w:p>
          <w:p w14:paraId="01F77093" w14:textId="68D91F31" w:rsidR="004022F7" w:rsidRDefault="004022F7" w:rsidP="006D1AF5">
            <w:pPr>
              <w:pStyle w:val="Default"/>
              <w:spacing w:after="240"/>
              <w:rPr>
                <w:bCs/>
                <w:sz w:val="22"/>
                <w:szCs w:val="22"/>
              </w:rPr>
            </w:pPr>
            <w:r>
              <w:rPr>
                <w:bCs/>
                <w:sz w:val="22"/>
                <w:szCs w:val="22"/>
              </w:rPr>
              <w:t xml:space="preserve">Strong collaborative </w:t>
            </w:r>
            <w:r w:rsidR="00727FE4">
              <w:rPr>
                <w:bCs/>
                <w:sz w:val="22"/>
                <w:szCs w:val="22"/>
              </w:rPr>
              <w:t>work ethic</w:t>
            </w:r>
            <w:r w:rsidR="0047489B">
              <w:rPr>
                <w:bCs/>
                <w:sz w:val="22"/>
                <w:szCs w:val="22"/>
              </w:rPr>
              <w:t xml:space="preserve"> and ability to </w:t>
            </w:r>
            <w:r w:rsidR="00087E91">
              <w:rPr>
                <w:bCs/>
                <w:sz w:val="22"/>
                <w:szCs w:val="22"/>
              </w:rPr>
              <w:t>bring people together and focus efforts</w:t>
            </w:r>
          </w:p>
          <w:p w14:paraId="3DE36E25" w14:textId="2A75BD99" w:rsidR="004C55F6" w:rsidRPr="009E309B" w:rsidRDefault="004C55F6" w:rsidP="006D1AF5">
            <w:pPr>
              <w:pStyle w:val="Default"/>
              <w:spacing w:after="240"/>
              <w:rPr>
                <w:bCs/>
                <w:sz w:val="22"/>
                <w:szCs w:val="22"/>
              </w:rPr>
            </w:pPr>
            <w:r w:rsidRPr="009E309B">
              <w:rPr>
                <w:bCs/>
                <w:sz w:val="22"/>
                <w:szCs w:val="22"/>
              </w:rPr>
              <w:t>Ability to be flexible and adaptable to change</w:t>
            </w:r>
          </w:p>
          <w:p w14:paraId="59054ADF" w14:textId="7896751F" w:rsidR="004C55F6" w:rsidRPr="009E309B" w:rsidRDefault="004C55F6" w:rsidP="006D1AF5">
            <w:pPr>
              <w:pStyle w:val="Default"/>
              <w:spacing w:after="240"/>
              <w:rPr>
                <w:bCs/>
                <w:sz w:val="22"/>
                <w:szCs w:val="22"/>
              </w:rPr>
            </w:pPr>
            <w:r w:rsidRPr="009E309B">
              <w:rPr>
                <w:bCs/>
                <w:sz w:val="22"/>
                <w:szCs w:val="22"/>
              </w:rPr>
              <w:t>Self-motivated and able to work independently</w:t>
            </w:r>
            <w:r w:rsidR="00B368F9">
              <w:rPr>
                <w:bCs/>
                <w:sz w:val="22"/>
                <w:szCs w:val="22"/>
              </w:rPr>
              <w:t>, with excellent organisation and administrative skills</w:t>
            </w:r>
          </w:p>
          <w:p w14:paraId="3B162727" w14:textId="7BCDE59E" w:rsidR="004C55F6" w:rsidRPr="009E309B" w:rsidRDefault="004C55F6" w:rsidP="006D1AF5">
            <w:pPr>
              <w:pStyle w:val="Default"/>
              <w:spacing w:after="240"/>
              <w:rPr>
                <w:bCs/>
                <w:sz w:val="22"/>
                <w:szCs w:val="22"/>
              </w:rPr>
            </w:pPr>
            <w:r w:rsidRPr="009E309B">
              <w:rPr>
                <w:bCs/>
                <w:sz w:val="22"/>
                <w:szCs w:val="22"/>
              </w:rPr>
              <w:t>Excellent interpersonal skills and ability to communicate</w:t>
            </w:r>
            <w:r w:rsidR="007172F4">
              <w:rPr>
                <w:bCs/>
                <w:sz w:val="22"/>
                <w:szCs w:val="22"/>
              </w:rPr>
              <w:t xml:space="preserve"> with a range of partners and people from a range of backgrounds</w:t>
            </w:r>
          </w:p>
          <w:p w14:paraId="0CA7A79B" w14:textId="4BADEBF1" w:rsidR="004C55F6" w:rsidRPr="009E309B" w:rsidRDefault="008A2967" w:rsidP="006D1AF5">
            <w:pPr>
              <w:pStyle w:val="Default"/>
              <w:spacing w:after="240"/>
              <w:rPr>
                <w:bCs/>
                <w:sz w:val="22"/>
                <w:szCs w:val="22"/>
              </w:rPr>
            </w:pPr>
            <w:r>
              <w:rPr>
                <w:bCs/>
                <w:sz w:val="22"/>
                <w:szCs w:val="22"/>
              </w:rPr>
              <w:t>Co</w:t>
            </w:r>
            <w:r w:rsidR="002C2BDF">
              <w:rPr>
                <w:bCs/>
                <w:sz w:val="22"/>
                <w:szCs w:val="22"/>
              </w:rPr>
              <w:t>nfident in the use of IT, including</w:t>
            </w:r>
            <w:r w:rsidRPr="009E309B">
              <w:rPr>
                <w:bCs/>
                <w:sz w:val="22"/>
                <w:szCs w:val="22"/>
              </w:rPr>
              <w:t xml:space="preserve"> Microsoft Office applications</w:t>
            </w:r>
          </w:p>
        </w:tc>
      </w:tr>
      <w:tr w:rsidR="004C55F6" w:rsidRPr="009E309B" w14:paraId="4422F427" w14:textId="77777777" w:rsidTr="653D0230">
        <w:trPr>
          <w:trHeight w:val="453"/>
        </w:trPr>
        <w:tc>
          <w:tcPr>
            <w:tcW w:w="2405" w:type="dxa"/>
            <w:vAlign w:val="center"/>
          </w:tcPr>
          <w:p w14:paraId="19CF1A27" w14:textId="77777777" w:rsidR="004C55F6" w:rsidRPr="009E309B" w:rsidRDefault="004C55F6" w:rsidP="006D1AF5">
            <w:pPr>
              <w:pStyle w:val="Default"/>
              <w:rPr>
                <w:bCs/>
                <w:sz w:val="22"/>
                <w:szCs w:val="22"/>
              </w:rPr>
            </w:pPr>
            <w:r w:rsidRPr="009E309B">
              <w:rPr>
                <w:bCs/>
                <w:sz w:val="22"/>
                <w:szCs w:val="22"/>
              </w:rPr>
              <w:lastRenderedPageBreak/>
              <w:t xml:space="preserve">Desirable </w:t>
            </w:r>
          </w:p>
        </w:tc>
        <w:tc>
          <w:tcPr>
            <w:tcW w:w="6611" w:type="dxa"/>
            <w:vAlign w:val="center"/>
          </w:tcPr>
          <w:p w14:paraId="18AF0E69" w14:textId="4540407E" w:rsidR="004C55F6" w:rsidRDefault="00004225" w:rsidP="006D1AF5">
            <w:pPr>
              <w:pStyle w:val="Default"/>
              <w:rPr>
                <w:bCs/>
                <w:sz w:val="22"/>
                <w:szCs w:val="22"/>
              </w:rPr>
            </w:pPr>
            <w:r>
              <w:rPr>
                <w:bCs/>
                <w:sz w:val="22"/>
                <w:szCs w:val="22"/>
              </w:rPr>
              <w:t>Persuasive with e</w:t>
            </w:r>
            <w:r w:rsidR="004C55F6" w:rsidRPr="009E309B">
              <w:rPr>
                <w:bCs/>
                <w:sz w:val="22"/>
                <w:szCs w:val="22"/>
              </w:rPr>
              <w:t>xcellent influencing skills</w:t>
            </w:r>
          </w:p>
          <w:p w14:paraId="3D36BC62" w14:textId="77E5D2BD" w:rsidR="00D1327F" w:rsidRDefault="00D1327F" w:rsidP="006D1AF5">
            <w:pPr>
              <w:pStyle w:val="Default"/>
              <w:rPr>
                <w:bCs/>
                <w:sz w:val="22"/>
                <w:szCs w:val="22"/>
              </w:rPr>
            </w:pPr>
          </w:p>
          <w:p w14:paraId="5C5B73D3" w14:textId="3B775F90" w:rsidR="00F01DE4" w:rsidRDefault="00F01DE4" w:rsidP="00F01DE4">
            <w:pPr>
              <w:pStyle w:val="Default"/>
              <w:rPr>
                <w:bCs/>
                <w:sz w:val="22"/>
                <w:szCs w:val="22"/>
              </w:rPr>
            </w:pPr>
            <w:r>
              <w:rPr>
                <w:bCs/>
                <w:sz w:val="22"/>
                <w:szCs w:val="22"/>
              </w:rPr>
              <w:t>Creative problem-solver able to find innovative solutions</w:t>
            </w:r>
          </w:p>
          <w:p w14:paraId="6D99DF17" w14:textId="77777777" w:rsidR="00F01DE4" w:rsidRDefault="00F01DE4" w:rsidP="00F01DE4">
            <w:pPr>
              <w:pStyle w:val="Default"/>
              <w:rPr>
                <w:bCs/>
                <w:sz w:val="22"/>
                <w:szCs w:val="22"/>
              </w:rPr>
            </w:pPr>
          </w:p>
          <w:p w14:paraId="0FA7157D" w14:textId="3AE5C85E" w:rsidR="008A0C16" w:rsidRDefault="00D1327F" w:rsidP="006D1AF5">
            <w:pPr>
              <w:pStyle w:val="Default"/>
              <w:rPr>
                <w:bCs/>
                <w:sz w:val="22"/>
                <w:szCs w:val="22"/>
              </w:rPr>
            </w:pPr>
            <w:r>
              <w:rPr>
                <w:bCs/>
                <w:sz w:val="22"/>
                <w:szCs w:val="22"/>
              </w:rPr>
              <w:t xml:space="preserve">Committed to continuous </w:t>
            </w:r>
            <w:r w:rsidR="00614FD0">
              <w:rPr>
                <w:bCs/>
                <w:sz w:val="22"/>
                <w:szCs w:val="22"/>
              </w:rPr>
              <w:t>learning</w:t>
            </w:r>
            <w:r>
              <w:rPr>
                <w:bCs/>
                <w:sz w:val="22"/>
                <w:szCs w:val="22"/>
              </w:rPr>
              <w:t xml:space="preserve"> and personal development</w:t>
            </w:r>
          </w:p>
          <w:p w14:paraId="392B1074" w14:textId="0EC8822D" w:rsidR="00D1327F" w:rsidRPr="009E309B" w:rsidRDefault="00D1327F" w:rsidP="00F01DE4">
            <w:pPr>
              <w:pStyle w:val="Default"/>
              <w:rPr>
                <w:bCs/>
                <w:sz w:val="22"/>
                <w:szCs w:val="22"/>
              </w:rPr>
            </w:pPr>
          </w:p>
        </w:tc>
      </w:tr>
      <w:tr w:rsidR="00545E37" w:rsidRPr="009E309B" w14:paraId="10FEBAB8" w14:textId="77777777" w:rsidTr="653D0230">
        <w:tc>
          <w:tcPr>
            <w:tcW w:w="9016" w:type="dxa"/>
            <w:gridSpan w:val="2"/>
            <w:shd w:val="clear" w:color="auto" w:fill="D9D9D9" w:themeFill="background1" w:themeFillShade="D9"/>
            <w:vAlign w:val="center"/>
          </w:tcPr>
          <w:p w14:paraId="0BFD56FC" w14:textId="77777777" w:rsidR="00545E37" w:rsidRPr="009E309B" w:rsidRDefault="00545E37" w:rsidP="006D1AF5">
            <w:pPr>
              <w:pStyle w:val="Default"/>
              <w:rPr>
                <w:b/>
                <w:bCs/>
                <w:sz w:val="22"/>
                <w:szCs w:val="22"/>
              </w:rPr>
            </w:pPr>
            <w:r w:rsidRPr="009E309B">
              <w:rPr>
                <w:b/>
                <w:bCs/>
                <w:sz w:val="22"/>
                <w:szCs w:val="22"/>
              </w:rPr>
              <w:t>Other considerations</w:t>
            </w:r>
          </w:p>
        </w:tc>
      </w:tr>
      <w:tr w:rsidR="004C55F6" w:rsidRPr="009E309B" w14:paraId="260EA192" w14:textId="77777777" w:rsidTr="653D0230">
        <w:tc>
          <w:tcPr>
            <w:tcW w:w="2405" w:type="dxa"/>
            <w:vAlign w:val="center"/>
          </w:tcPr>
          <w:p w14:paraId="174DEF07" w14:textId="77777777" w:rsidR="004C55F6" w:rsidRPr="009E309B" w:rsidRDefault="004C55F6" w:rsidP="006D1AF5">
            <w:pPr>
              <w:pStyle w:val="Default"/>
              <w:rPr>
                <w:bCs/>
                <w:sz w:val="22"/>
                <w:szCs w:val="22"/>
              </w:rPr>
            </w:pPr>
            <w:r w:rsidRPr="009E309B">
              <w:rPr>
                <w:bCs/>
                <w:sz w:val="22"/>
                <w:szCs w:val="22"/>
              </w:rPr>
              <w:t>Essential</w:t>
            </w:r>
          </w:p>
          <w:p w14:paraId="23D78C47" w14:textId="77777777" w:rsidR="004C55F6" w:rsidRPr="009E309B" w:rsidRDefault="004C55F6" w:rsidP="006D1AF5">
            <w:pPr>
              <w:pStyle w:val="Default"/>
              <w:rPr>
                <w:bCs/>
                <w:sz w:val="22"/>
                <w:szCs w:val="22"/>
              </w:rPr>
            </w:pPr>
          </w:p>
        </w:tc>
        <w:tc>
          <w:tcPr>
            <w:tcW w:w="6611" w:type="dxa"/>
            <w:vAlign w:val="center"/>
          </w:tcPr>
          <w:p w14:paraId="1F2D4421" w14:textId="77777777" w:rsidR="004C55F6" w:rsidRPr="009E309B" w:rsidRDefault="004C55F6" w:rsidP="006D1AF5">
            <w:pPr>
              <w:pStyle w:val="Default"/>
              <w:spacing w:after="240"/>
              <w:rPr>
                <w:bCs/>
                <w:sz w:val="22"/>
                <w:szCs w:val="22"/>
              </w:rPr>
            </w:pPr>
            <w:r w:rsidRPr="009E309B">
              <w:rPr>
                <w:bCs/>
                <w:sz w:val="22"/>
                <w:szCs w:val="22"/>
              </w:rPr>
              <w:t>An understanding and commitment to equal opportunities</w:t>
            </w:r>
          </w:p>
          <w:p w14:paraId="269B72A4" w14:textId="77777777" w:rsidR="004C55F6" w:rsidRPr="009E309B" w:rsidRDefault="004C55F6" w:rsidP="006D1AF5">
            <w:pPr>
              <w:pStyle w:val="Default"/>
              <w:spacing w:after="240"/>
              <w:rPr>
                <w:bCs/>
                <w:sz w:val="22"/>
                <w:szCs w:val="22"/>
              </w:rPr>
            </w:pPr>
            <w:r w:rsidRPr="009E309B">
              <w:rPr>
                <w:bCs/>
                <w:sz w:val="22"/>
                <w:szCs w:val="22"/>
              </w:rPr>
              <w:t>An understanding of and commitment to your individual responsibility to comply</w:t>
            </w:r>
            <w:r w:rsidR="00545E37" w:rsidRPr="009E309B">
              <w:rPr>
                <w:bCs/>
                <w:sz w:val="22"/>
                <w:szCs w:val="22"/>
              </w:rPr>
              <w:t xml:space="preserve"> </w:t>
            </w:r>
            <w:r w:rsidRPr="009E309B">
              <w:rPr>
                <w:bCs/>
                <w:sz w:val="22"/>
                <w:szCs w:val="22"/>
              </w:rPr>
              <w:t xml:space="preserve">with Health &amp; Safety Policy, Child Protection </w:t>
            </w:r>
            <w:proofErr w:type="gramStart"/>
            <w:r w:rsidRPr="009E309B">
              <w:rPr>
                <w:bCs/>
                <w:sz w:val="22"/>
                <w:szCs w:val="22"/>
              </w:rPr>
              <w:t>Policy</w:t>
            </w:r>
            <w:proofErr w:type="gramEnd"/>
            <w:r w:rsidRPr="009E309B">
              <w:rPr>
                <w:bCs/>
                <w:sz w:val="22"/>
                <w:szCs w:val="22"/>
              </w:rPr>
              <w:t xml:space="preserve"> and Welfare arrangements</w:t>
            </w:r>
          </w:p>
          <w:p w14:paraId="3489D073" w14:textId="77777777" w:rsidR="004C55F6" w:rsidRPr="009E309B" w:rsidRDefault="004C55F6" w:rsidP="006D1AF5">
            <w:pPr>
              <w:pStyle w:val="Default"/>
              <w:spacing w:after="240"/>
              <w:rPr>
                <w:bCs/>
                <w:sz w:val="22"/>
                <w:szCs w:val="22"/>
              </w:rPr>
            </w:pPr>
            <w:r w:rsidRPr="009E309B">
              <w:rPr>
                <w:bCs/>
                <w:sz w:val="22"/>
                <w:szCs w:val="22"/>
              </w:rPr>
              <w:t>The ability to be flexible, and adaptable in performing tasks which are normally</w:t>
            </w:r>
            <w:r w:rsidR="00545E37" w:rsidRPr="009E309B">
              <w:rPr>
                <w:bCs/>
                <w:sz w:val="22"/>
                <w:szCs w:val="22"/>
              </w:rPr>
              <w:t xml:space="preserve"> </w:t>
            </w:r>
            <w:r w:rsidRPr="009E309B">
              <w:rPr>
                <w:bCs/>
                <w:sz w:val="22"/>
                <w:szCs w:val="22"/>
              </w:rPr>
              <w:t>outside the job specifications but consid</w:t>
            </w:r>
            <w:r w:rsidR="00545E37" w:rsidRPr="009E309B">
              <w:rPr>
                <w:bCs/>
                <w:sz w:val="22"/>
                <w:szCs w:val="22"/>
              </w:rPr>
              <w:t>ered commensurate with the role</w:t>
            </w:r>
          </w:p>
        </w:tc>
      </w:tr>
    </w:tbl>
    <w:p w14:paraId="1A59370E" w14:textId="77777777" w:rsidR="00F039CC" w:rsidRPr="009E309B" w:rsidRDefault="00F039CC" w:rsidP="00F039CC">
      <w:pPr>
        <w:pStyle w:val="Default"/>
        <w:rPr>
          <w:b/>
          <w:bCs/>
          <w:sz w:val="22"/>
          <w:szCs w:val="22"/>
        </w:rPr>
      </w:pPr>
    </w:p>
    <w:p w14:paraId="6BA1E5D5" w14:textId="0C424195" w:rsidR="00F039CC" w:rsidRPr="009E309B" w:rsidRDefault="00F039CC" w:rsidP="00F039CC">
      <w:pPr>
        <w:pStyle w:val="Default"/>
        <w:rPr>
          <w:b/>
          <w:bCs/>
          <w:sz w:val="22"/>
          <w:szCs w:val="22"/>
        </w:rPr>
      </w:pPr>
      <w:r w:rsidRPr="009E309B">
        <w:rPr>
          <w:b/>
          <w:bCs/>
          <w:sz w:val="22"/>
          <w:szCs w:val="22"/>
        </w:rPr>
        <w:t xml:space="preserve">Closing Date for Applications: </w:t>
      </w:r>
      <w:r w:rsidR="004A0664">
        <w:rPr>
          <w:b/>
          <w:bCs/>
          <w:sz w:val="22"/>
          <w:szCs w:val="22"/>
        </w:rPr>
        <w:t>1</w:t>
      </w:r>
      <w:r w:rsidR="00AC1E5E">
        <w:rPr>
          <w:b/>
          <w:bCs/>
          <w:sz w:val="22"/>
          <w:szCs w:val="22"/>
        </w:rPr>
        <w:t>9</w:t>
      </w:r>
      <w:r w:rsidR="004A0664" w:rsidRPr="004A0664">
        <w:rPr>
          <w:b/>
          <w:bCs/>
          <w:sz w:val="22"/>
          <w:szCs w:val="22"/>
          <w:vertAlign w:val="superscript"/>
        </w:rPr>
        <w:t>th</w:t>
      </w:r>
      <w:r w:rsidR="004A0664">
        <w:rPr>
          <w:b/>
          <w:bCs/>
          <w:sz w:val="22"/>
          <w:szCs w:val="22"/>
        </w:rPr>
        <w:t xml:space="preserve"> Feb 2023</w:t>
      </w:r>
    </w:p>
    <w:p w14:paraId="3CFAFCBD" w14:textId="77777777" w:rsidR="004C55F6" w:rsidRPr="009E309B" w:rsidRDefault="004C55F6" w:rsidP="00F039CC">
      <w:pPr>
        <w:pStyle w:val="Default"/>
        <w:rPr>
          <w:b/>
          <w:bCs/>
          <w:sz w:val="22"/>
          <w:szCs w:val="22"/>
        </w:rPr>
      </w:pPr>
    </w:p>
    <w:p w14:paraId="03BEA8EB" w14:textId="1D23D2B2" w:rsidR="00F039CC" w:rsidRPr="009E309B" w:rsidRDefault="00F039CC" w:rsidP="004C55F6">
      <w:pPr>
        <w:pStyle w:val="Default"/>
        <w:rPr>
          <w:b/>
          <w:bCs/>
          <w:sz w:val="22"/>
          <w:szCs w:val="22"/>
        </w:rPr>
      </w:pPr>
      <w:r w:rsidRPr="009E309B">
        <w:rPr>
          <w:b/>
          <w:bCs/>
          <w:sz w:val="22"/>
          <w:szCs w:val="22"/>
        </w:rPr>
        <w:t xml:space="preserve">Interview Dates: </w:t>
      </w:r>
      <w:r w:rsidR="004A0664">
        <w:rPr>
          <w:b/>
          <w:bCs/>
          <w:sz w:val="22"/>
          <w:szCs w:val="22"/>
        </w:rPr>
        <w:t>w/c 27</w:t>
      </w:r>
      <w:r w:rsidR="004A0664" w:rsidRPr="004A0664">
        <w:rPr>
          <w:b/>
          <w:bCs/>
          <w:sz w:val="22"/>
          <w:szCs w:val="22"/>
          <w:vertAlign w:val="superscript"/>
        </w:rPr>
        <w:t>th</w:t>
      </w:r>
      <w:r w:rsidR="004A0664">
        <w:rPr>
          <w:b/>
          <w:bCs/>
          <w:sz w:val="22"/>
          <w:szCs w:val="22"/>
        </w:rPr>
        <w:t xml:space="preserve"> Feb</w:t>
      </w:r>
    </w:p>
    <w:sectPr w:rsidR="00F039CC" w:rsidRPr="009E309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5A891" w14:textId="77777777" w:rsidR="000F77FB" w:rsidRDefault="000F77FB" w:rsidP="00F039CC">
      <w:pPr>
        <w:spacing w:after="0" w:line="240" w:lineRule="auto"/>
      </w:pPr>
      <w:r>
        <w:separator/>
      </w:r>
    </w:p>
  </w:endnote>
  <w:endnote w:type="continuationSeparator" w:id="0">
    <w:p w14:paraId="4D26F4D0" w14:textId="77777777" w:rsidR="000F77FB" w:rsidRDefault="000F77FB" w:rsidP="00F039CC">
      <w:pPr>
        <w:spacing w:after="0" w:line="240" w:lineRule="auto"/>
      </w:pPr>
      <w:r>
        <w:continuationSeparator/>
      </w:r>
    </w:p>
  </w:endnote>
  <w:endnote w:type="continuationNotice" w:id="1">
    <w:p w14:paraId="64B42489" w14:textId="77777777" w:rsidR="000F77FB" w:rsidRDefault="000F77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B5FEA" w14:textId="77777777" w:rsidR="000F77FB" w:rsidRDefault="000F77FB" w:rsidP="00F039CC">
      <w:pPr>
        <w:spacing w:after="0" w:line="240" w:lineRule="auto"/>
      </w:pPr>
      <w:r>
        <w:separator/>
      </w:r>
    </w:p>
  </w:footnote>
  <w:footnote w:type="continuationSeparator" w:id="0">
    <w:p w14:paraId="1363E106" w14:textId="77777777" w:rsidR="000F77FB" w:rsidRDefault="000F77FB" w:rsidP="00F039CC">
      <w:pPr>
        <w:spacing w:after="0" w:line="240" w:lineRule="auto"/>
      </w:pPr>
      <w:r>
        <w:continuationSeparator/>
      </w:r>
    </w:p>
  </w:footnote>
  <w:footnote w:type="continuationNotice" w:id="1">
    <w:p w14:paraId="491BBF4A" w14:textId="77777777" w:rsidR="000F77FB" w:rsidRDefault="000F77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5E956" w14:textId="7B7FEA59" w:rsidR="00F039CC" w:rsidRDefault="00F039CC">
    <w:pPr>
      <w:pStyle w:val="Header"/>
    </w:pPr>
    <w:r>
      <w:tab/>
    </w:r>
    <w:r>
      <w:tab/>
    </w:r>
    <w:r>
      <w:rPr>
        <w:rFonts w:ascii="Arial" w:hAnsi="Arial" w:cs="Arial"/>
        <w:noProof/>
        <w:lang w:eastAsia="en-GB"/>
      </w:rPr>
      <w:drawing>
        <wp:inline distT="0" distB="0" distL="0" distR="0" wp14:anchorId="3A1F5441" wp14:editId="5EF00652">
          <wp:extent cx="1452880" cy="8768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461556" cy="882041"/>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048"/>
    <w:multiLevelType w:val="hybridMultilevel"/>
    <w:tmpl w:val="33E07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43FEB"/>
    <w:multiLevelType w:val="multilevel"/>
    <w:tmpl w:val="FDA419EA"/>
    <w:lvl w:ilvl="0">
      <w:start w:val="1"/>
      <w:numFmt w:val="decimal"/>
      <w:lvlText w:val="%1."/>
      <w:lvlJc w:val="left"/>
      <w:pPr>
        <w:ind w:left="720" w:hanging="360"/>
      </w:pPr>
    </w:lvl>
    <w:lvl w:ilvl="1">
      <w:start w:val="1"/>
      <w:numFmt w:val="decimal"/>
      <w:isLgl/>
      <w:lvlText w:val="%1.%2"/>
      <w:lvlJc w:val="left"/>
      <w:pPr>
        <w:ind w:left="729" w:hanging="369"/>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 w15:restartNumberingAfterBreak="0">
    <w:nsid w:val="137354A2"/>
    <w:multiLevelType w:val="hybridMultilevel"/>
    <w:tmpl w:val="30BC1F3A"/>
    <w:lvl w:ilvl="0" w:tplc="21E8391C">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8E2DFE"/>
    <w:multiLevelType w:val="multilevel"/>
    <w:tmpl w:val="3C7E22B0"/>
    <w:lvl w:ilvl="0">
      <w:start w:val="1"/>
      <w:numFmt w:val="decimal"/>
      <w:lvlText w:val="%1."/>
      <w:lvlJc w:val="left"/>
      <w:pPr>
        <w:ind w:left="720" w:hanging="360"/>
      </w:pPr>
    </w:lvl>
    <w:lvl w:ilvl="1">
      <w:start w:val="1"/>
      <w:numFmt w:val="decimal"/>
      <w:isLgl/>
      <w:lvlText w:val="%1.%2"/>
      <w:lvlJc w:val="left"/>
      <w:pPr>
        <w:ind w:left="729" w:hanging="369"/>
      </w:pPr>
      <w:rPr>
        <w:rFonts w:hint="default"/>
        <w:b/>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 w15:restartNumberingAfterBreak="0">
    <w:nsid w:val="34E562CE"/>
    <w:multiLevelType w:val="multilevel"/>
    <w:tmpl w:val="3C7E22B0"/>
    <w:lvl w:ilvl="0">
      <w:start w:val="1"/>
      <w:numFmt w:val="decimal"/>
      <w:lvlText w:val="%1."/>
      <w:lvlJc w:val="left"/>
      <w:pPr>
        <w:ind w:left="720" w:hanging="360"/>
      </w:pPr>
    </w:lvl>
    <w:lvl w:ilvl="1">
      <w:start w:val="1"/>
      <w:numFmt w:val="decimal"/>
      <w:isLgl/>
      <w:lvlText w:val="%1.%2"/>
      <w:lvlJc w:val="left"/>
      <w:pPr>
        <w:ind w:left="729" w:hanging="369"/>
      </w:pPr>
      <w:rPr>
        <w:rFonts w:hint="default"/>
        <w:b/>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5" w15:restartNumberingAfterBreak="0">
    <w:nsid w:val="46642C3F"/>
    <w:multiLevelType w:val="multilevel"/>
    <w:tmpl w:val="6902CAAE"/>
    <w:lvl w:ilvl="0">
      <w:start w:val="1"/>
      <w:numFmt w:val="decimal"/>
      <w:lvlText w:val="%1.0"/>
      <w:lvlJc w:val="left"/>
      <w:pPr>
        <w:ind w:left="369" w:hanging="369"/>
      </w:pPr>
      <w:rPr>
        <w:rFonts w:hint="default"/>
        <w:b/>
      </w:rPr>
    </w:lvl>
    <w:lvl w:ilvl="1">
      <w:start w:val="1"/>
      <w:numFmt w:val="decimal"/>
      <w:lvlText w:val="%1.%2"/>
      <w:lvlJc w:val="left"/>
      <w:pPr>
        <w:ind w:left="1089" w:hanging="369"/>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4C2D22E2"/>
    <w:multiLevelType w:val="hybridMultilevel"/>
    <w:tmpl w:val="3B64FFB6"/>
    <w:lvl w:ilvl="0" w:tplc="F356CDFE">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3311AF"/>
    <w:multiLevelType w:val="multilevel"/>
    <w:tmpl w:val="4CB8A64A"/>
    <w:lvl w:ilvl="0">
      <w:start w:val="5"/>
      <w:numFmt w:val="bullet"/>
      <w:lvlText w:val=""/>
      <w:lvlJc w:val="left"/>
      <w:pPr>
        <w:ind w:left="720" w:hanging="360"/>
      </w:pPr>
      <w:rPr>
        <w:rFonts w:ascii="Symbol" w:eastAsiaTheme="minorHAnsi" w:hAnsi="Symbol" w:cs="Arial" w:hint="default"/>
      </w:rPr>
    </w:lvl>
    <w:lvl w:ilvl="1">
      <w:start w:val="1"/>
      <w:numFmt w:val="decimal"/>
      <w:isLgl/>
      <w:lvlText w:val="%1.%2"/>
      <w:lvlJc w:val="left"/>
      <w:pPr>
        <w:ind w:left="729" w:hanging="369"/>
      </w:pPr>
      <w:rPr>
        <w:rFonts w:hint="default"/>
        <w:b/>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8" w15:restartNumberingAfterBreak="0">
    <w:nsid w:val="596115AA"/>
    <w:multiLevelType w:val="hybridMultilevel"/>
    <w:tmpl w:val="3238F2D6"/>
    <w:lvl w:ilvl="0" w:tplc="954884A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905ACA"/>
    <w:multiLevelType w:val="multilevel"/>
    <w:tmpl w:val="4CB8A64A"/>
    <w:lvl w:ilvl="0">
      <w:start w:val="5"/>
      <w:numFmt w:val="bullet"/>
      <w:lvlText w:val=""/>
      <w:lvlJc w:val="left"/>
      <w:pPr>
        <w:ind w:left="720" w:hanging="360"/>
      </w:pPr>
      <w:rPr>
        <w:rFonts w:ascii="Symbol" w:eastAsiaTheme="minorHAnsi" w:hAnsi="Symbol" w:cs="Arial" w:hint="default"/>
      </w:rPr>
    </w:lvl>
    <w:lvl w:ilvl="1">
      <w:start w:val="1"/>
      <w:numFmt w:val="decimal"/>
      <w:isLgl/>
      <w:lvlText w:val="%1.%2"/>
      <w:lvlJc w:val="left"/>
      <w:pPr>
        <w:ind w:left="729" w:hanging="369"/>
      </w:pPr>
      <w:rPr>
        <w:rFonts w:hint="default"/>
        <w:b/>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num w:numId="1" w16cid:durableId="1922327798">
    <w:abstractNumId w:val="4"/>
  </w:num>
  <w:num w:numId="2" w16cid:durableId="1957981741">
    <w:abstractNumId w:val="5"/>
  </w:num>
  <w:num w:numId="3" w16cid:durableId="1304117118">
    <w:abstractNumId w:val="2"/>
  </w:num>
  <w:num w:numId="4" w16cid:durableId="1345591967">
    <w:abstractNumId w:val="1"/>
  </w:num>
  <w:num w:numId="5" w16cid:durableId="1601722178">
    <w:abstractNumId w:val="6"/>
  </w:num>
  <w:num w:numId="6" w16cid:durableId="445077023">
    <w:abstractNumId w:val="8"/>
  </w:num>
  <w:num w:numId="7" w16cid:durableId="637804265">
    <w:abstractNumId w:val="3"/>
  </w:num>
  <w:num w:numId="8" w16cid:durableId="1098796412">
    <w:abstractNumId w:val="7"/>
  </w:num>
  <w:num w:numId="9" w16cid:durableId="199516549">
    <w:abstractNumId w:val="9"/>
  </w:num>
  <w:num w:numId="10" w16cid:durableId="876621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wsjSxMDW0NDI0NjdT0lEKTi0uzszPAykwqwUAUEENIiwAAAA="/>
  </w:docVars>
  <w:rsids>
    <w:rsidRoot w:val="00F039CC"/>
    <w:rsid w:val="00004225"/>
    <w:rsid w:val="000165C1"/>
    <w:rsid w:val="000200C8"/>
    <w:rsid w:val="00027AA8"/>
    <w:rsid w:val="00055445"/>
    <w:rsid w:val="00064169"/>
    <w:rsid w:val="00071E85"/>
    <w:rsid w:val="00087E91"/>
    <w:rsid w:val="000A7632"/>
    <w:rsid w:val="000D5A9D"/>
    <w:rsid w:val="000F4BEB"/>
    <w:rsid w:val="000F77FB"/>
    <w:rsid w:val="00101F58"/>
    <w:rsid w:val="00112AD7"/>
    <w:rsid w:val="00140463"/>
    <w:rsid w:val="001637B9"/>
    <w:rsid w:val="00170C67"/>
    <w:rsid w:val="001730E3"/>
    <w:rsid w:val="001A7CF3"/>
    <w:rsid w:val="001D0322"/>
    <w:rsid w:val="001E5DDB"/>
    <w:rsid w:val="0021134E"/>
    <w:rsid w:val="002129F2"/>
    <w:rsid w:val="00226A9D"/>
    <w:rsid w:val="002439F9"/>
    <w:rsid w:val="00272872"/>
    <w:rsid w:val="00286999"/>
    <w:rsid w:val="00297153"/>
    <w:rsid w:val="002B73BF"/>
    <w:rsid w:val="002C2BDF"/>
    <w:rsid w:val="002C2F39"/>
    <w:rsid w:val="002D4C23"/>
    <w:rsid w:val="002D7548"/>
    <w:rsid w:val="002E3748"/>
    <w:rsid w:val="00325301"/>
    <w:rsid w:val="00370841"/>
    <w:rsid w:val="00382701"/>
    <w:rsid w:val="00386732"/>
    <w:rsid w:val="003B4964"/>
    <w:rsid w:val="003C3D63"/>
    <w:rsid w:val="003D20AD"/>
    <w:rsid w:val="003D243E"/>
    <w:rsid w:val="003D6419"/>
    <w:rsid w:val="004006A0"/>
    <w:rsid w:val="004022F7"/>
    <w:rsid w:val="0041191C"/>
    <w:rsid w:val="00411A1E"/>
    <w:rsid w:val="004351BB"/>
    <w:rsid w:val="00456B9F"/>
    <w:rsid w:val="00457F40"/>
    <w:rsid w:val="0047489B"/>
    <w:rsid w:val="00486B94"/>
    <w:rsid w:val="004A0664"/>
    <w:rsid w:val="004B2D6A"/>
    <w:rsid w:val="004B6BE5"/>
    <w:rsid w:val="004C55F6"/>
    <w:rsid w:val="004D589D"/>
    <w:rsid w:val="004F53D5"/>
    <w:rsid w:val="00545E37"/>
    <w:rsid w:val="00560376"/>
    <w:rsid w:val="005A6CCD"/>
    <w:rsid w:val="005B0A4D"/>
    <w:rsid w:val="005D35DD"/>
    <w:rsid w:val="005E4F14"/>
    <w:rsid w:val="005F1457"/>
    <w:rsid w:val="005F2D27"/>
    <w:rsid w:val="00614FD0"/>
    <w:rsid w:val="006332DF"/>
    <w:rsid w:val="00644755"/>
    <w:rsid w:val="0068233F"/>
    <w:rsid w:val="0068349B"/>
    <w:rsid w:val="0068742C"/>
    <w:rsid w:val="00691FC1"/>
    <w:rsid w:val="006B2F0B"/>
    <w:rsid w:val="006B3651"/>
    <w:rsid w:val="006B36AC"/>
    <w:rsid w:val="006C23B2"/>
    <w:rsid w:val="006C363D"/>
    <w:rsid w:val="006D1AF5"/>
    <w:rsid w:val="006F129E"/>
    <w:rsid w:val="00702646"/>
    <w:rsid w:val="007070E8"/>
    <w:rsid w:val="00710F58"/>
    <w:rsid w:val="00713502"/>
    <w:rsid w:val="007172F4"/>
    <w:rsid w:val="00727FE4"/>
    <w:rsid w:val="00753A95"/>
    <w:rsid w:val="0079774B"/>
    <w:rsid w:val="007A1684"/>
    <w:rsid w:val="007A571B"/>
    <w:rsid w:val="007A5D41"/>
    <w:rsid w:val="007F220D"/>
    <w:rsid w:val="007F78D6"/>
    <w:rsid w:val="00811D5D"/>
    <w:rsid w:val="00814C45"/>
    <w:rsid w:val="00854497"/>
    <w:rsid w:val="008A0C16"/>
    <w:rsid w:val="008A2967"/>
    <w:rsid w:val="008B6874"/>
    <w:rsid w:val="008C59B3"/>
    <w:rsid w:val="008E77CF"/>
    <w:rsid w:val="00911423"/>
    <w:rsid w:val="0098569A"/>
    <w:rsid w:val="009A2A3A"/>
    <w:rsid w:val="009B15E6"/>
    <w:rsid w:val="009E1FCD"/>
    <w:rsid w:val="009E309B"/>
    <w:rsid w:val="00A02A8B"/>
    <w:rsid w:val="00A160A9"/>
    <w:rsid w:val="00A17917"/>
    <w:rsid w:val="00A2180E"/>
    <w:rsid w:val="00A24D7C"/>
    <w:rsid w:val="00A5327C"/>
    <w:rsid w:val="00A740BA"/>
    <w:rsid w:val="00A956F5"/>
    <w:rsid w:val="00AA16F6"/>
    <w:rsid w:val="00AC1E5E"/>
    <w:rsid w:val="00AF6F0D"/>
    <w:rsid w:val="00B0797C"/>
    <w:rsid w:val="00B1673A"/>
    <w:rsid w:val="00B368F9"/>
    <w:rsid w:val="00B41BA6"/>
    <w:rsid w:val="00B43088"/>
    <w:rsid w:val="00B4502F"/>
    <w:rsid w:val="00B71255"/>
    <w:rsid w:val="00B7202A"/>
    <w:rsid w:val="00B871FF"/>
    <w:rsid w:val="00BA6373"/>
    <w:rsid w:val="00BB69D5"/>
    <w:rsid w:val="00BC05C2"/>
    <w:rsid w:val="00BF342F"/>
    <w:rsid w:val="00C16612"/>
    <w:rsid w:val="00C2403C"/>
    <w:rsid w:val="00C36046"/>
    <w:rsid w:val="00C56F4C"/>
    <w:rsid w:val="00C65B42"/>
    <w:rsid w:val="00C86F25"/>
    <w:rsid w:val="00C87828"/>
    <w:rsid w:val="00C942A3"/>
    <w:rsid w:val="00C94E42"/>
    <w:rsid w:val="00CE7903"/>
    <w:rsid w:val="00D1327F"/>
    <w:rsid w:val="00D40543"/>
    <w:rsid w:val="00D4327A"/>
    <w:rsid w:val="00D627B2"/>
    <w:rsid w:val="00DA48CF"/>
    <w:rsid w:val="00DD75EC"/>
    <w:rsid w:val="00DE1561"/>
    <w:rsid w:val="00DE6650"/>
    <w:rsid w:val="00E02951"/>
    <w:rsid w:val="00E205E4"/>
    <w:rsid w:val="00E449F3"/>
    <w:rsid w:val="00E61D6A"/>
    <w:rsid w:val="00E634FB"/>
    <w:rsid w:val="00E65BA7"/>
    <w:rsid w:val="00EC6AD1"/>
    <w:rsid w:val="00ED0C3D"/>
    <w:rsid w:val="00ED6FD4"/>
    <w:rsid w:val="00EE1FC6"/>
    <w:rsid w:val="00EE2125"/>
    <w:rsid w:val="00F01DE4"/>
    <w:rsid w:val="00F034E8"/>
    <w:rsid w:val="00F039CC"/>
    <w:rsid w:val="00F05F7B"/>
    <w:rsid w:val="00F1114C"/>
    <w:rsid w:val="00F14645"/>
    <w:rsid w:val="00F23176"/>
    <w:rsid w:val="00F41FA8"/>
    <w:rsid w:val="00F50DD8"/>
    <w:rsid w:val="00F61B2D"/>
    <w:rsid w:val="00F808CB"/>
    <w:rsid w:val="00F84B70"/>
    <w:rsid w:val="00FB0845"/>
    <w:rsid w:val="00FF4BA2"/>
    <w:rsid w:val="653D02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F6748"/>
  <w15:chartTrackingRefBased/>
  <w15:docId w15:val="{0D076B9E-5C0A-4D5F-982C-0B7E3A22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9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9CC"/>
  </w:style>
  <w:style w:type="paragraph" w:styleId="Footer">
    <w:name w:val="footer"/>
    <w:basedOn w:val="Normal"/>
    <w:link w:val="FooterChar"/>
    <w:uiPriority w:val="99"/>
    <w:unhideWhenUsed/>
    <w:rsid w:val="00F039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9CC"/>
  </w:style>
  <w:style w:type="paragraph" w:customStyle="1" w:styleId="Default">
    <w:name w:val="Default"/>
    <w:rsid w:val="00F039C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039CC"/>
    <w:pPr>
      <w:ind w:left="720"/>
      <w:contextualSpacing/>
    </w:pPr>
  </w:style>
  <w:style w:type="table" w:styleId="TableGrid">
    <w:name w:val="Table Grid"/>
    <w:basedOn w:val="TableNormal"/>
    <w:uiPriority w:val="39"/>
    <w:rsid w:val="00F03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27B2"/>
    <w:rPr>
      <w:sz w:val="16"/>
      <w:szCs w:val="16"/>
    </w:rPr>
  </w:style>
  <w:style w:type="paragraph" w:styleId="CommentText">
    <w:name w:val="annotation text"/>
    <w:basedOn w:val="Normal"/>
    <w:link w:val="CommentTextChar"/>
    <w:uiPriority w:val="99"/>
    <w:semiHidden/>
    <w:unhideWhenUsed/>
    <w:rsid w:val="00D627B2"/>
    <w:pPr>
      <w:spacing w:line="240" w:lineRule="auto"/>
    </w:pPr>
    <w:rPr>
      <w:sz w:val="20"/>
      <w:szCs w:val="20"/>
    </w:rPr>
  </w:style>
  <w:style w:type="character" w:customStyle="1" w:styleId="CommentTextChar">
    <w:name w:val="Comment Text Char"/>
    <w:basedOn w:val="DefaultParagraphFont"/>
    <w:link w:val="CommentText"/>
    <w:uiPriority w:val="99"/>
    <w:semiHidden/>
    <w:rsid w:val="00D627B2"/>
    <w:rPr>
      <w:sz w:val="20"/>
      <w:szCs w:val="20"/>
    </w:rPr>
  </w:style>
  <w:style w:type="paragraph" w:styleId="CommentSubject">
    <w:name w:val="annotation subject"/>
    <w:basedOn w:val="CommentText"/>
    <w:next w:val="CommentText"/>
    <w:link w:val="CommentSubjectChar"/>
    <w:uiPriority w:val="99"/>
    <w:semiHidden/>
    <w:unhideWhenUsed/>
    <w:rsid w:val="00D627B2"/>
    <w:rPr>
      <w:b/>
      <w:bCs/>
    </w:rPr>
  </w:style>
  <w:style w:type="character" w:customStyle="1" w:styleId="CommentSubjectChar">
    <w:name w:val="Comment Subject Char"/>
    <w:basedOn w:val="CommentTextChar"/>
    <w:link w:val="CommentSubject"/>
    <w:uiPriority w:val="99"/>
    <w:semiHidden/>
    <w:rsid w:val="00D627B2"/>
    <w:rPr>
      <w:b/>
      <w:bCs/>
      <w:sz w:val="20"/>
      <w:szCs w:val="20"/>
    </w:rPr>
  </w:style>
  <w:style w:type="paragraph" w:styleId="BalloonText">
    <w:name w:val="Balloon Text"/>
    <w:basedOn w:val="Normal"/>
    <w:link w:val="BalloonTextChar"/>
    <w:uiPriority w:val="99"/>
    <w:semiHidden/>
    <w:unhideWhenUsed/>
    <w:rsid w:val="00D62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7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C1F4480B4CDD48AC91DAF4913C3ADA" ma:contentTypeVersion="17" ma:contentTypeDescription="Create a new document." ma:contentTypeScope="" ma:versionID="c07142575ff708f6b7f2b2b063fb42de">
  <xsd:schema xmlns:xsd="http://www.w3.org/2001/XMLSchema" xmlns:xs="http://www.w3.org/2001/XMLSchema" xmlns:p="http://schemas.microsoft.com/office/2006/metadata/properties" xmlns:ns2="e90a8e2d-7e05-4bf8-b621-c08b3e210cb8" xmlns:ns3="f79c8f6e-15c4-4d69-86ed-2fb1470b1698" targetNamespace="http://schemas.microsoft.com/office/2006/metadata/properties" ma:root="true" ma:fieldsID="2eaf4123eff3bbcf13a22ddb3be744cd" ns2:_="" ns3:_="">
    <xsd:import namespace="e90a8e2d-7e05-4bf8-b621-c08b3e210cb8"/>
    <xsd:import namespace="f79c8f6e-15c4-4d69-86ed-2fb1470b16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a8e2d-7e05-4bf8-b621-c08b3e210c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eef73c-1a2c-4587-8fdd-7760a332a3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9c8f6e-15c4-4d69-86ed-2fb1470b169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38329ca-c1ba-442c-ae4c-9f2417500952}" ma:internalName="TaxCatchAll" ma:showField="CatchAllData" ma:web="f79c8f6e-15c4-4d69-86ed-2fb1470b16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90a8e2d-7e05-4bf8-b621-c08b3e210cb8" xsi:nil="true"/>
    <SharedWithUsers xmlns="f79c8f6e-15c4-4d69-86ed-2fb1470b1698">
      <UserInfo>
        <DisplayName/>
        <AccountId xsi:nil="true"/>
        <AccountType/>
      </UserInfo>
    </SharedWithUsers>
    <MediaLengthInSeconds xmlns="e90a8e2d-7e05-4bf8-b621-c08b3e210cb8" xsi:nil="true"/>
    <TaxCatchAll xmlns="f79c8f6e-15c4-4d69-86ed-2fb1470b1698" xsi:nil="true"/>
    <lcf76f155ced4ddcb4097134ff3c332f xmlns="e90a8e2d-7e05-4bf8-b621-c08b3e210cb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F785E3-BAF8-409F-84E4-0387A2233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a8e2d-7e05-4bf8-b621-c08b3e210cb8"/>
    <ds:schemaRef ds:uri="f79c8f6e-15c4-4d69-86ed-2fb1470b1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18B24A-4FC4-4675-978B-0721FD8ACD23}">
  <ds:schemaRefs>
    <ds:schemaRef ds:uri="http://schemas.microsoft.com/office/2006/metadata/properties"/>
    <ds:schemaRef ds:uri="http://schemas.microsoft.com/office/infopath/2007/PartnerControls"/>
    <ds:schemaRef ds:uri="e90a8e2d-7e05-4bf8-b621-c08b3e210cb8"/>
    <ds:schemaRef ds:uri="f79c8f6e-15c4-4d69-86ed-2fb1470b1698"/>
  </ds:schemaRefs>
</ds:datastoreItem>
</file>

<file path=customXml/itemProps3.xml><?xml version="1.0" encoding="utf-8"?>
<ds:datastoreItem xmlns:ds="http://schemas.openxmlformats.org/officeDocument/2006/customXml" ds:itemID="{03D4F148-8E25-4C93-AC3D-5106915386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Anthony</dc:creator>
  <cp:keywords/>
  <dc:description/>
  <cp:lastModifiedBy>Natalie Weir</cp:lastModifiedBy>
  <cp:revision>2</cp:revision>
  <dcterms:created xsi:type="dcterms:W3CDTF">2023-01-20T13:14:00Z</dcterms:created>
  <dcterms:modified xsi:type="dcterms:W3CDTF">2023-01-20T13:14:00Z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0x01010002C1F4480B4CDD48AC91DAF4913C3ADA</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