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14F" w14:textId="264FDC94" w:rsidR="00E45054" w:rsidRPr="00B47C75" w:rsidRDefault="74CEE414" w:rsidP="00950FBA">
      <w:pPr>
        <w:spacing w:line="276" w:lineRule="auto"/>
        <w:jc w:val="center"/>
        <w:rPr>
          <w:rFonts w:asciiTheme="minorHAnsi" w:hAnsiTheme="minorHAnsi" w:cstheme="minorHAnsi"/>
          <w:b/>
          <w:bCs/>
          <w:sz w:val="28"/>
          <w:szCs w:val="28"/>
          <w:lang w:val="en-US"/>
        </w:rPr>
      </w:pPr>
      <w:r w:rsidRPr="00B47C75">
        <w:rPr>
          <w:rFonts w:asciiTheme="minorHAnsi" w:hAnsiTheme="minorHAnsi" w:cstheme="minorHAnsi"/>
          <w:b/>
          <w:bCs/>
          <w:sz w:val="28"/>
          <w:szCs w:val="28"/>
          <w:lang w:val="en-US"/>
        </w:rPr>
        <w:t>Opening Schools Facilities Phase 3</w:t>
      </w:r>
    </w:p>
    <w:p w14:paraId="4328E818" w14:textId="20ECFA86" w:rsidR="67797A78" w:rsidRPr="00B47C75" w:rsidRDefault="00D9694D" w:rsidP="00950FBA">
      <w:pPr>
        <w:spacing w:line="276" w:lineRule="auto"/>
        <w:jc w:val="center"/>
        <w:rPr>
          <w:rFonts w:asciiTheme="minorHAnsi" w:hAnsiTheme="minorHAnsi" w:cstheme="minorHAnsi"/>
          <w:b/>
          <w:bCs/>
          <w:sz w:val="24"/>
          <w:szCs w:val="24"/>
          <w:lang w:val="en-US"/>
        </w:rPr>
      </w:pPr>
      <w:r w:rsidRPr="00B47C75">
        <w:rPr>
          <w:rFonts w:asciiTheme="minorHAnsi" w:hAnsiTheme="minorHAnsi" w:cstheme="minorHAnsi"/>
          <w:b/>
          <w:bCs/>
          <w:sz w:val="24"/>
          <w:szCs w:val="24"/>
          <w:lang w:val="en-US"/>
        </w:rPr>
        <w:t xml:space="preserve">Active Partnership </w:t>
      </w:r>
      <w:r w:rsidR="67797A78" w:rsidRPr="00B47C75">
        <w:rPr>
          <w:rFonts w:asciiTheme="minorHAnsi" w:hAnsiTheme="minorHAnsi" w:cstheme="minorHAnsi"/>
          <w:b/>
          <w:bCs/>
          <w:sz w:val="24"/>
          <w:szCs w:val="24"/>
          <w:lang w:val="en-US"/>
        </w:rPr>
        <w:t>School Guidance Documen</w:t>
      </w:r>
      <w:r w:rsidR="006E1069" w:rsidRPr="00B47C75">
        <w:rPr>
          <w:rFonts w:asciiTheme="minorHAnsi" w:hAnsiTheme="minorHAnsi" w:cstheme="minorHAnsi"/>
          <w:b/>
          <w:bCs/>
          <w:sz w:val="24"/>
          <w:szCs w:val="24"/>
          <w:lang w:val="en-US"/>
        </w:rPr>
        <w:t>t</w:t>
      </w:r>
    </w:p>
    <w:p w14:paraId="6D13FD6E" w14:textId="2F9493B6" w:rsidR="009D5078" w:rsidRPr="004F4CFC" w:rsidRDefault="42647ED8" w:rsidP="42647ED8">
      <w:pPr>
        <w:spacing w:line="276" w:lineRule="auto"/>
        <w:rPr>
          <w:rFonts w:asciiTheme="minorHAnsi" w:hAnsiTheme="minorHAnsi" w:cstheme="minorBidi"/>
          <w:lang w:val="en-US"/>
        </w:rPr>
      </w:pPr>
      <w:r w:rsidRPr="42647ED8">
        <w:rPr>
          <w:rFonts w:asciiTheme="minorHAnsi" w:hAnsiTheme="minorHAnsi" w:cstheme="minorBidi"/>
          <w:lang w:val="en-US"/>
        </w:rPr>
        <w:t xml:space="preserve">This document is designed to give guidance to Active Partnerships when liaising with schools. The guidance can be adapted to suit the Active Partnership to aid the flow of communication and engagement in the programme. </w:t>
      </w:r>
    </w:p>
    <w:p w14:paraId="6CDBA39F" w14:textId="77777777" w:rsidR="006447E1" w:rsidRDefault="006447E1" w:rsidP="00587C7A">
      <w:pPr>
        <w:spacing w:line="276" w:lineRule="auto"/>
        <w:rPr>
          <w:rFonts w:asciiTheme="minorHAnsi" w:hAnsiTheme="minorHAnsi" w:cstheme="minorHAnsi"/>
          <w:b/>
          <w:bCs/>
          <w:lang w:val="en-US"/>
        </w:rPr>
      </w:pPr>
    </w:p>
    <w:p w14:paraId="1E8D3B10" w14:textId="3C2B86B5" w:rsidR="00AC046E" w:rsidRDefault="00587C7A" w:rsidP="00587C7A">
      <w:pPr>
        <w:spacing w:line="276" w:lineRule="auto"/>
        <w:rPr>
          <w:rFonts w:asciiTheme="minorHAnsi" w:hAnsiTheme="minorHAnsi" w:cstheme="minorHAnsi"/>
          <w:b/>
          <w:bCs/>
          <w:lang w:val="en-US"/>
        </w:rPr>
      </w:pPr>
      <w:r>
        <w:rPr>
          <w:rFonts w:asciiTheme="minorHAnsi" w:hAnsiTheme="minorHAnsi" w:cstheme="minorHAnsi"/>
          <w:b/>
          <w:bCs/>
          <w:lang w:val="en-US"/>
        </w:rPr>
        <w:t>Index</w:t>
      </w:r>
    </w:p>
    <w:tbl>
      <w:tblPr>
        <w:tblStyle w:val="TableGrid"/>
        <w:tblW w:w="0" w:type="auto"/>
        <w:tblLook w:val="04A0" w:firstRow="1" w:lastRow="0" w:firstColumn="1" w:lastColumn="0" w:noHBand="0" w:noVBand="1"/>
      </w:tblPr>
      <w:tblGrid>
        <w:gridCol w:w="2405"/>
        <w:gridCol w:w="6407"/>
      </w:tblGrid>
      <w:tr w:rsidR="00AB39F2" w14:paraId="2CF9CCB2" w14:textId="20C9A0A8" w:rsidTr="006447E1">
        <w:trPr>
          <w:trHeight w:val="384"/>
        </w:trPr>
        <w:tc>
          <w:tcPr>
            <w:tcW w:w="2405" w:type="dxa"/>
          </w:tcPr>
          <w:p w14:paraId="774624CA" w14:textId="6E4E5FFA" w:rsidR="00AB39F2" w:rsidRPr="004F4CFC" w:rsidRDefault="00AB39F2" w:rsidP="00AB39F2">
            <w:pPr>
              <w:spacing w:line="276" w:lineRule="auto"/>
              <w:rPr>
                <w:rFonts w:cstheme="minorHAnsi"/>
              </w:rPr>
            </w:pPr>
            <w:r>
              <w:rPr>
                <w:rFonts w:cstheme="minorHAnsi"/>
              </w:rPr>
              <w:t>Section 1</w:t>
            </w:r>
          </w:p>
        </w:tc>
        <w:tc>
          <w:tcPr>
            <w:tcW w:w="6407" w:type="dxa"/>
          </w:tcPr>
          <w:p w14:paraId="6DF269A7" w14:textId="297E4854" w:rsidR="00AB39F2" w:rsidRPr="004F4CFC" w:rsidRDefault="00AB39F2" w:rsidP="7141AC84">
            <w:pPr>
              <w:spacing w:line="276" w:lineRule="auto"/>
            </w:pPr>
            <w:r w:rsidRPr="7141AC84">
              <w:t xml:space="preserve">Aims </w:t>
            </w:r>
            <w:r w:rsidR="009D5078" w:rsidRPr="7141AC84">
              <w:t xml:space="preserve">and objectives </w:t>
            </w:r>
            <w:r w:rsidRPr="7141AC84">
              <w:t xml:space="preserve">of the </w:t>
            </w:r>
            <w:proofErr w:type="gramStart"/>
            <w:r w:rsidRPr="7141AC84">
              <w:t>programme</w:t>
            </w:r>
            <w:proofErr w:type="gramEnd"/>
          </w:p>
          <w:p w14:paraId="1621E5B8" w14:textId="77777777" w:rsidR="00C108F2" w:rsidRDefault="7141AC84" w:rsidP="00AB39F2">
            <w:pPr>
              <w:spacing w:line="276" w:lineRule="auto"/>
              <w:rPr>
                <w:rFonts w:cstheme="minorHAnsi"/>
              </w:rPr>
            </w:pPr>
            <w:r w:rsidRPr="7141AC84">
              <w:t>Project partners and roles</w:t>
            </w:r>
            <w:r w:rsidR="00C108F2">
              <w:rPr>
                <w:rFonts w:cstheme="minorHAnsi"/>
              </w:rPr>
              <w:t xml:space="preserve"> </w:t>
            </w:r>
          </w:p>
          <w:p w14:paraId="5B67F785" w14:textId="73BC33F3" w:rsidR="00AB39F2" w:rsidRPr="004F4CFC" w:rsidRDefault="00C108F2" w:rsidP="00AB39F2">
            <w:pPr>
              <w:spacing w:line="276" w:lineRule="auto"/>
            </w:pPr>
            <w:r>
              <w:rPr>
                <w:rFonts w:cstheme="minorHAnsi"/>
              </w:rPr>
              <w:t>School White Paper</w:t>
            </w:r>
          </w:p>
        </w:tc>
      </w:tr>
      <w:tr w:rsidR="00AB39F2" w14:paraId="229FF942" w14:textId="05B9BC1C" w:rsidTr="006447E1">
        <w:trPr>
          <w:trHeight w:val="384"/>
        </w:trPr>
        <w:tc>
          <w:tcPr>
            <w:tcW w:w="2405" w:type="dxa"/>
          </w:tcPr>
          <w:p w14:paraId="6BF77A92" w14:textId="4F924126" w:rsidR="00AB39F2" w:rsidRPr="004F4CFC" w:rsidRDefault="009D5078" w:rsidP="00AB39F2">
            <w:pPr>
              <w:spacing w:line="276" w:lineRule="auto"/>
              <w:rPr>
                <w:rFonts w:cstheme="minorHAnsi"/>
              </w:rPr>
            </w:pPr>
            <w:r>
              <w:rPr>
                <w:rFonts w:cstheme="minorHAnsi"/>
              </w:rPr>
              <w:t>Section 2</w:t>
            </w:r>
          </w:p>
        </w:tc>
        <w:tc>
          <w:tcPr>
            <w:tcW w:w="6407" w:type="dxa"/>
          </w:tcPr>
          <w:p w14:paraId="70EF001A" w14:textId="5C3D78FC" w:rsidR="00AB39F2" w:rsidRPr="004F4CFC" w:rsidRDefault="009D5078" w:rsidP="00AB39F2">
            <w:pPr>
              <w:spacing w:line="276" w:lineRule="auto"/>
              <w:rPr>
                <w:rFonts w:cstheme="minorHAnsi"/>
              </w:rPr>
            </w:pPr>
            <w:r>
              <w:rPr>
                <w:rFonts w:cstheme="minorHAnsi"/>
              </w:rPr>
              <w:t>Eligibility c</w:t>
            </w:r>
            <w:r w:rsidR="00AB39F2" w:rsidRPr="004F4CFC">
              <w:rPr>
                <w:rFonts w:cstheme="minorHAnsi"/>
              </w:rPr>
              <w:t xml:space="preserve">riteria for </w:t>
            </w:r>
            <w:r>
              <w:rPr>
                <w:rFonts w:cstheme="minorHAnsi"/>
              </w:rPr>
              <w:t>schools</w:t>
            </w:r>
            <w:r w:rsidR="005E6F62">
              <w:rPr>
                <w:rFonts w:cstheme="minorHAnsi"/>
              </w:rPr>
              <w:t xml:space="preserve">, </w:t>
            </w:r>
            <w:r w:rsidR="00AB39F2" w:rsidRPr="004F4CFC">
              <w:rPr>
                <w:rFonts w:cstheme="minorHAnsi"/>
              </w:rPr>
              <w:t>development plans</w:t>
            </w:r>
            <w:r w:rsidR="005E6F62">
              <w:rPr>
                <w:rFonts w:cstheme="minorHAnsi"/>
              </w:rPr>
              <w:t xml:space="preserve"> and links to the </w:t>
            </w:r>
          </w:p>
        </w:tc>
      </w:tr>
      <w:tr w:rsidR="009D5078" w14:paraId="3D49FBF9" w14:textId="77777777" w:rsidTr="006447E1">
        <w:trPr>
          <w:trHeight w:val="384"/>
        </w:trPr>
        <w:tc>
          <w:tcPr>
            <w:tcW w:w="2405" w:type="dxa"/>
          </w:tcPr>
          <w:p w14:paraId="1D5A2320" w14:textId="6EA17D01" w:rsidR="009D5078" w:rsidRPr="004F4CFC" w:rsidRDefault="009D5078" w:rsidP="00AB39F2">
            <w:pPr>
              <w:spacing w:line="276" w:lineRule="auto"/>
              <w:rPr>
                <w:rFonts w:cstheme="minorHAnsi"/>
              </w:rPr>
            </w:pPr>
            <w:r>
              <w:rPr>
                <w:rFonts w:cstheme="minorHAnsi"/>
              </w:rPr>
              <w:t>Section 3</w:t>
            </w:r>
          </w:p>
        </w:tc>
        <w:tc>
          <w:tcPr>
            <w:tcW w:w="6407" w:type="dxa"/>
          </w:tcPr>
          <w:p w14:paraId="26023222" w14:textId="7D1A6AB8" w:rsidR="009D5078" w:rsidRDefault="009D5078" w:rsidP="00AB39F2">
            <w:pPr>
              <w:spacing w:line="276" w:lineRule="auto"/>
            </w:pPr>
            <w:r w:rsidRPr="16FB9212">
              <w:t>School funding</w:t>
            </w:r>
          </w:p>
        </w:tc>
      </w:tr>
      <w:tr w:rsidR="00946D40" w14:paraId="505AF787" w14:textId="77777777" w:rsidTr="006447E1">
        <w:trPr>
          <w:trHeight w:val="384"/>
        </w:trPr>
        <w:tc>
          <w:tcPr>
            <w:tcW w:w="2405" w:type="dxa"/>
          </w:tcPr>
          <w:p w14:paraId="49B3ACCE" w14:textId="3511229D" w:rsidR="00946D40" w:rsidRDefault="00946D40" w:rsidP="00AB39F2">
            <w:pPr>
              <w:spacing w:line="276" w:lineRule="auto"/>
              <w:rPr>
                <w:rFonts w:cstheme="minorHAnsi"/>
              </w:rPr>
            </w:pPr>
            <w:r>
              <w:rPr>
                <w:rFonts w:cstheme="minorHAnsi"/>
              </w:rPr>
              <w:t>Section 4</w:t>
            </w:r>
          </w:p>
        </w:tc>
        <w:tc>
          <w:tcPr>
            <w:tcW w:w="6407" w:type="dxa"/>
          </w:tcPr>
          <w:p w14:paraId="0CF93B0C" w14:textId="562C6709" w:rsidR="00946D40" w:rsidRDefault="00946D40" w:rsidP="00AB39F2">
            <w:pPr>
              <w:spacing w:line="276" w:lineRule="auto"/>
              <w:rPr>
                <w:rFonts w:cstheme="minorHAnsi"/>
              </w:rPr>
            </w:pPr>
            <w:r>
              <w:rPr>
                <w:rFonts w:cstheme="minorHAnsi"/>
              </w:rPr>
              <w:t>Operating and safeguarding</w:t>
            </w:r>
          </w:p>
        </w:tc>
      </w:tr>
      <w:tr w:rsidR="00AB39F2" w14:paraId="402989D6" w14:textId="2B3D547D" w:rsidTr="006447E1">
        <w:trPr>
          <w:trHeight w:val="632"/>
        </w:trPr>
        <w:tc>
          <w:tcPr>
            <w:tcW w:w="2405" w:type="dxa"/>
          </w:tcPr>
          <w:p w14:paraId="29DABEEC" w14:textId="6B323053" w:rsidR="00AB39F2" w:rsidRPr="004F4CFC" w:rsidRDefault="00C752D3" w:rsidP="00AB39F2">
            <w:pPr>
              <w:spacing w:line="276" w:lineRule="auto"/>
              <w:rPr>
                <w:rFonts w:cstheme="minorHAnsi"/>
              </w:rPr>
            </w:pPr>
            <w:r>
              <w:rPr>
                <w:rFonts w:cstheme="minorHAnsi"/>
              </w:rPr>
              <w:t>Section 5</w:t>
            </w:r>
          </w:p>
        </w:tc>
        <w:tc>
          <w:tcPr>
            <w:tcW w:w="6407" w:type="dxa"/>
          </w:tcPr>
          <w:p w14:paraId="3E833720" w14:textId="120DBE71" w:rsidR="00AB39F2" w:rsidRPr="004F4CFC" w:rsidRDefault="00C752D3" w:rsidP="00AB39F2">
            <w:pPr>
              <w:spacing w:line="276" w:lineRule="auto"/>
              <w:rPr>
                <w:rFonts w:cstheme="minorHAnsi"/>
              </w:rPr>
            </w:pPr>
            <w:r>
              <w:rPr>
                <w:rFonts w:cstheme="minorHAnsi"/>
              </w:rPr>
              <w:t>Evaluation data</w:t>
            </w:r>
          </w:p>
        </w:tc>
      </w:tr>
      <w:tr w:rsidR="00C752D3" w14:paraId="197E3BB6" w14:textId="5C104FEE" w:rsidTr="006447E1">
        <w:trPr>
          <w:trHeight w:val="384"/>
        </w:trPr>
        <w:tc>
          <w:tcPr>
            <w:tcW w:w="2405" w:type="dxa"/>
          </w:tcPr>
          <w:p w14:paraId="63D67B4E" w14:textId="7EFB557A" w:rsidR="00C752D3" w:rsidRPr="004F4CFC" w:rsidRDefault="00C752D3" w:rsidP="00C752D3">
            <w:pPr>
              <w:spacing w:line="276" w:lineRule="auto"/>
              <w:rPr>
                <w:rFonts w:cstheme="minorHAnsi"/>
              </w:rPr>
            </w:pPr>
            <w:r>
              <w:rPr>
                <w:rFonts w:cstheme="minorHAnsi"/>
              </w:rPr>
              <w:t>Appendix 1</w:t>
            </w:r>
          </w:p>
        </w:tc>
        <w:tc>
          <w:tcPr>
            <w:tcW w:w="6407" w:type="dxa"/>
          </w:tcPr>
          <w:p w14:paraId="135709CC" w14:textId="0B0B3451" w:rsidR="00C752D3" w:rsidRPr="004F4CFC" w:rsidRDefault="00C752D3" w:rsidP="00C752D3">
            <w:pPr>
              <w:spacing w:line="276" w:lineRule="auto"/>
            </w:pPr>
            <w:r>
              <w:rPr>
                <w:rFonts w:cstheme="minorHAnsi"/>
              </w:rPr>
              <w:t>School privacy notice</w:t>
            </w:r>
          </w:p>
        </w:tc>
      </w:tr>
      <w:tr w:rsidR="00C752D3" w14:paraId="17C7C0EE" w14:textId="0F007F4C" w:rsidTr="006447E1">
        <w:trPr>
          <w:trHeight w:val="892"/>
        </w:trPr>
        <w:tc>
          <w:tcPr>
            <w:tcW w:w="2405" w:type="dxa"/>
          </w:tcPr>
          <w:p w14:paraId="23C01015" w14:textId="701A4893" w:rsidR="00C752D3" w:rsidRPr="004F4CFC" w:rsidRDefault="00C752D3" w:rsidP="00C752D3">
            <w:pPr>
              <w:spacing w:line="276" w:lineRule="auto"/>
              <w:rPr>
                <w:rFonts w:cstheme="minorHAnsi"/>
              </w:rPr>
            </w:pPr>
            <w:r>
              <w:rPr>
                <w:rFonts w:cstheme="minorHAnsi"/>
              </w:rPr>
              <w:t>Appendix 3</w:t>
            </w:r>
          </w:p>
        </w:tc>
        <w:tc>
          <w:tcPr>
            <w:tcW w:w="6407" w:type="dxa"/>
          </w:tcPr>
          <w:p w14:paraId="30E042A2" w14:textId="49904EA6" w:rsidR="00C752D3" w:rsidRPr="004F4CFC" w:rsidRDefault="00C752D3" w:rsidP="00C752D3">
            <w:pPr>
              <w:spacing w:line="276" w:lineRule="auto"/>
              <w:rPr>
                <w:rFonts w:cstheme="minorHAnsi"/>
              </w:rPr>
            </w:pPr>
            <w:r>
              <w:rPr>
                <w:rFonts w:cstheme="minorHAnsi"/>
              </w:rPr>
              <w:t>School information and delivery plan guidance</w:t>
            </w:r>
          </w:p>
        </w:tc>
      </w:tr>
      <w:tr w:rsidR="00C752D3" w14:paraId="7557E7F9" w14:textId="796FEC1C" w:rsidTr="006447E1">
        <w:trPr>
          <w:trHeight w:val="892"/>
        </w:trPr>
        <w:tc>
          <w:tcPr>
            <w:tcW w:w="2405" w:type="dxa"/>
          </w:tcPr>
          <w:p w14:paraId="5D3C8219" w14:textId="4BE2157E" w:rsidR="00C752D3" w:rsidRPr="004F4CFC" w:rsidRDefault="00C752D3" w:rsidP="00C752D3">
            <w:pPr>
              <w:spacing w:line="276" w:lineRule="auto"/>
              <w:rPr>
                <w:rFonts w:cstheme="minorHAnsi"/>
              </w:rPr>
            </w:pPr>
            <w:r>
              <w:rPr>
                <w:rFonts w:cstheme="minorHAnsi"/>
              </w:rPr>
              <w:t>Appendix 4</w:t>
            </w:r>
          </w:p>
        </w:tc>
        <w:tc>
          <w:tcPr>
            <w:tcW w:w="6407" w:type="dxa"/>
          </w:tcPr>
          <w:p w14:paraId="10410AA5" w14:textId="562D7F5A" w:rsidR="00C752D3" w:rsidRPr="004F4CFC" w:rsidRDefault="00C752D3" w:rsidP="00C752D3">
            <w:pPr>
              <w:spacing w:line="276" w:lineRule="auto"/>
              <w:rPr>
                <w:rFonts w:cstheme="minorHAnsi"/>
              </w:rPr>
            </w:pPr>
            <w:r>
              <w:rPr>
                <w:rFonts w:cstheme="minorHAnsi"/>
              </w:rPr>
              <w:t>School information and delivery plan example</w:t>
            </w:r>
          </w:p>
        </w:tc>
      </w:tr>
    </w:tbl>
    <w:p w14:paraId="48E290F2" w14:textId="261C1638" w:rsidR="00587C7A" w:rsidRDefault="00587C7A" w:rsidP="007B77E0">
      <w:pPr>
        <w:spacing w:line="276" w:lineRule="auto"/>
        <w:rPr>
          <w:rFonts w:asciiTheme="minorHAnsi" w:hAnsiTheme="minorHAnsi" w:cstheme="minorHAnsi"/>
          <w:b/>
          <w:bCs/>
          <w:lang w:val="en-US"/>
        </w:rPr>
      </w:pPr>
    </w:p>
    <w:p w14:paraId="558C0522" w14:textId="3E685751" w:rsidR="009D5078" w:rsidRDefault="009D5078">
      <w:pPr>
        <w:spacing w:after="0" w:line="240" w:lineRule="auto"/>
        <w:rPr>
          <w:rFonts w:asciiTheme="minorHAnsi" w:hAnsiTheme="minorHAnsi" w:cstheme="minorHAnsi"/>
          <w:b/>
          <w:bCs/>
          <w:lang w:val="en-US"/>
        </w:rPr>
      </w:pPr>
      <w:r>
        <w:rPr>
          <w:rFonts w:asciiTheme="minorHAnsi" w:hAnsiTheme="minorHAnsi" w:cstheme="minorHAnsi"/>
          <w:b/>
          <w:bCs/>
          <w:lang w:val="en-US"/>
        </w:rPr>
        <w:br w:type="page"/>
      </w:r>
    </w:p>
    <w:p w14:paraId="43EA9D96" w14:textId="48E705C8" w:rsidR="009D5078" w:rsidRPr="009D5078" w:rsidRDefault="009D5078" w:rsidP="009D5078">
      <w:pPr>
        <w:spacing w:line="276" w:lineRule="auto"/>
        <w:jc w:val="center"/>
        <w:rPr>
          <w:rFonts w:asciiTheme="minorHAnsi" w:hAnsiTheme="minorHAnsi" w:cstheme="minorHAnsi"/>
          <w:b/>
          <w:bCs/>
          <w:sz w:val="28"/>
          <w:szCs w:val="28"/>
          <w:lang w:val="en-US"/>
        </w:rPr>
      </w:pPr>
      <w:r w:rsidRPr="009D5078">
        <w:rPr>
          <w:rFonts w:asciiTheme="minorHAnsi" w:hAnsiTheme="minorHAnsi" w:cstheme="minorHAnsi"/>
          <w:b/>
          <w:bCs/>
          <w:sz w:val="28"/>
          <w:szCs w:val="28"/>
          <w:lang w:val="en-US"/>
        </w:rPr>
        <w:lastRenderedPageBreak/>
        <w:t>Section 1</w:t>
      </w:r>
    </w:p>
    <w:p w14:paraId="1F78F9FC" w14:textId="58ED5D22" w:rsidR="00E57B09" w:rsidRPr="00B47C75" w:rsidRDefault="42647ED8" w:rsidP="42647ED8">
      <w:pPr>
        <w:spacing w:line="276" w:lineRule="auto"/>
        <w:jc w:val="center"/>
        <w:rPr>
          <w:rFonts w:asciiTheme="minorHAnsi" w:hAnsiTheme="minorHAnsi" w:cstheme="minorBidi"/>
          <w:b/>
          <w:bCs/>
          <w:i/>
          <w:iCs/>
          <w:sz w:val="24"/>
          <w:szCs w:val="24"/>
          <w:lang w:val="en-US"/>
        </w:rPr>
      </w:pPr>
      <w:r w:rsidRPr="00B47C75">
        <w:rPr>
          <w:rFonts w:asciiTheme="minorHAnsi" w:hAnsiTheme="minorHAnsi" w:cstheme="minorBidi"/>
          <w:b/>
          <w:bCs/>
          <w:i/>
          <w:iCs/>
          <w:sz w:val="24"/>
          <w:szCs w:val="24"/>
          <w:lang w:val="en-US"/>
        </w:rPr>
        <w:t>Opening school facilities outside of the normal school day to school and community users, to create sustainable change in</w:t>
      </w:r>
      <w:r w:rsidR="001F1D06" w:rsidRPr="00B47C75">
        <w:rPr>
          <w:rFonts w:asciiTheme="minorHAnsi" w:hAnsiTheme="minorHAnsi" w:cstheme="minorBidi"/>
          <w:b/>
          <w:bCs/>
          <w:i/>
          <w:iCs/>
          <w:sz w:val="24"/>
          <w:szCs w:val="24"/>
          <w:lang w:val="en-US"/>
        </w:rPr>
        <w:t xml:space="preserve"> increased</w:t>
      </w:r>
      <w:r w:rsidRPr="00B47C75">
        <w:rPr>
          <w:rFonts w:asciiTheme="minorHAnsi" w:hAnsiTheme="minorHAnsi" w:cstheme="minorBidi"/>
          <w:b/>
          <w:bCs/>
          <w:i/>
          <w:iCs/>
          <w:sz w:val="24"/>
          <w:szCs w:val="24"/>
          <w:lang w:val="en-US"/>
        </w:rPr>
        <w:t xml:space="preserve"> physical activity levels</w:t>
      </w:r>
      <w:r w:rsidR="003A43BE" w:rsidRPr="00B47C75">
        <w:rPr>
          <w:rFonts w:asciiTheme="minorHAnsi" w:hAnsiTheme="minorHAnsi" w:cstheme="minorBidi"/>
          <w:b/>
          <w:bCs/>
          <w:i/>
          <w:iCs/>
          <w:sz w:val="24"/>
          <w:szCs w:val="24"/>
          <w:lang w:val="en-US"/>
        </w:rPr>
        <w:t>.</w:t>
      </w:r>
    </w:p>
    <w:p w14:paraId="691854C4" w14:textId="1E52CDF9" w:rsidR="42647ED8" w:rsidRDefault="42647ED8" w:rsidP="42647ED8">
      <w:pPr>
        <w:spacing w:line="276" w:lineRule="auto"/>
        <w:jc w:val="center"/>
        <w:rPr>
          <w:rFonts w:asciiTheme="minorHAnsi" w:hAnsiTheme="minorHAnsi" w:cstheme="minorBidi"/>
          <w:b/>
          <w:bCs/>
          <w:i/>
          <w:iCs/>
          <w:lang w:val="en-US"/>
        </w:rPr>
      </w:pPr>
    </w:p>
    <w:p w14:paraId="1E1F9296" w14:textId="20B02E77" w:rsidR="00A075AB" w:rsidRPr="00FA02E6" w:rsidRDefault="79E1B7F3" w:rsidP="00950FBA">
      <w:pPr>
        <w:spacing w:line="276" w:lineRule="auto"/>
        <w:rPr>
          <w:rFonts w:asciiTheme="minorHAnsi" w:hAnsiTheme="minorHAnsi" w:cstheme="minorHAnsi"/>
          <w:b/>
          <w:bCs/>
          <w:lang w:val="en-US"/>
        </w:rPr>
      </w:pPr>
      <w:r w:rsidRPr="00FA02E6">
        <w:rPr>
          <w:rFonts w:asciiTheme="minorHAnsi" w:hAnsiTheme="minorHAnsi" w:cstheme="minorHAnsi"/>
          <w:b/>
          <w:bCs/>
          <w:lang w:val="en-US"/>
        </w:rPr>
        <w:t>Aim of Programme</w:t>
      </w:r>
    </w:p>
    <w:p w14:paraId="669EB5FA" w14:textId="28C1277A" w:rsidR="74CEE414" w:rsidRPr="00FA02E6" w:rsidRDefault="5432E097" w:rsidP="5432E097">
      <w:pPr>
        <w:spacing w:line="276" w:lineRule="auto"/>
        <w:rPr>
          <w:rFonts w:asciiTheme="minorHAnsi" w:hAnsiTheme="minorHAnsi" w:cstheme="minorBidi"/>
        </w:rPr>
      </w:pPr>
      <w:r w:rsidRPr="5432E097">
        <w:rPr>
          <w:rFonts w:asciiTheme="minorHAnsi" w:hAnsiTheme="minorHAnsi" w:cstheme="minorBidi"/>
        </w:rPr>
        <w:t xml:space="preserve">Opening Schools Facilities (OSF) is a Department for Education (DfE) school funding programme to meet the goals of the Government’s School Sport and Activity Action Plan (SSAAP). </w:t>
      </w:r>
      <w:r w:rsidRPr="5432E097">
        <w:rPr>
          <w:rFonts w:asciiTheme="minorHAnsi" w:eastAsia="Segoe UI" w:hAnsiTheme="minorHAnsi" w:cstheme="minorBidi"/>
        </w:rPr>
        <w:t xml:space="preserve">The aim is to help schools to open their existing sport facilities, including school swimming pools, for a broader range of young people and to support the wider community by partnering with sporting organisations, who can help deliver activities in these settings. </w:t>
      </w:r>
    </w:p>
    <w:p w14:paraId="02861732" w14:textId="51F63805" w:rsidR="00140FE6" w:rsidRPr="00FA02E6" w:rsidRDefault="67797A78" w:rsidP="00950FBA">
      <w:pPr>
        <w:spacing w:line="276" w:lineRule="auto"/>
        <w:rPr>
          <w:rFonts w:asciiTheme="minorHAnsi" w:hAnsiTheme="minorHAnsi" w:cstheme="minorHAnsi"/>
        </w:rPr>
      </w:pPr>
      <w:r w:rsidRPr="00FA02E6">
        <w:rPr>
          <w:rFonts w:asciiTheme="minorHAnsi" w:hAnsiTheme="minorHAnsi" w:cstheme="minorHAnsi"/>
        </w:rPr>
        <w:t>The three-year investment will ensure that local solutions are sought collaboratively that identify long term changes in behaviour, leading to more people being active in areas that need it the most. Led by the national network of Active Partnerships</w:t>
      </w:r>
      <w:r w:rsidR="0090146A">
        <w:rPr>
          <w:rFonts w:asciiTheme="minorHAnsi" w:hAnsiTheme="minorHAnsi" w:cstheme="minorHAnsi"/>
        </w:rPr>
        <w:t xml:space="preserve"> (APs)</w:t>
      </w:r>
      <w:r w:rsidRPr="00FA02E6">
        <w:rPr>
          <w:rFonts w:asciiTheme="minorHAnsi" w:hAnsiTheme="minorHAnsi" w:cstheme="minorHAnsi"/>
        </w:rPr>
        <w:t xml:space="preserve"> and supported by </w:t>
      </w:r>
      <w:proofErr w:type="spellStart"/>
      <w:r w:rsidRPr="00FA02E6">
        <w:rPr>
          <w:rFonts w:asciiTheme="minorHAnsi" w:hAnsiTheme="minorHAnsi" w:cstheme="minorHAnsi"/>
        </w:rPr>
        <w:t>ukactive</w:t>
      </w:r>
      <w:proofErr w:type="spellEnd"/>
      <w:r w:rsidRPr="00FA02E6">
        <w:rPr>
          <w:rFonts w:asciiTheme="minorHAnsi" w:hAnsiTheme="minorHAnsi" w:cstheme="minorHAnsi"/>
        </w:rPr>
        <w:t xml:space="preserve">, </w:t>
      </w:r>
      <w:proofErr w:type="spellStart"/>
      <w:r w:rsidR="003D143F">
        <w:rPr>
          <w:rFonts w:asciiTheme="minorHAnsi" w:hAnsiTheme="minorHAnsi" w:cstheme="minorHAnsi"/>
        </w:rPr>
        <w:t>S</w:t>
      </w:r>
      <w:r w:rsidRPr="00FA02E6">
        <w:rPr>
          <w:rFonts w:asciiTheme="minorHAnsi" w:hAnsiTheme="minorHAnsi" w:cstheme="minorHAnsi"/>
        </w:rPr>
        <w:t>treet</w:t>
      </w:r>
      <w:r w:rsidR="00795A99">
        <w:rPr>
          <w:rFonts w:asciiTheme="minorHAnsi" w:hAnsiTheme="minorHAnsi" w:cstheme="minorHAnsi"/>
        </w:rPr>
        <w:t>G</w:t>
      </w:r>
      <w:r w:rsidRPr="00FA02E6">
        <w:rPr>
          <w:rFonts w:asciiTheme="minorHAnsi" w:hAnsiTheme="minorHAnsi" w:cstheme="minorHAnsi"/>
        </w:rPr>
        <w:t>ames</w:t>
      </w:r>
      <w:proofErr w:type="spellEnd"/>
      <w:r w:rsidRPr="00FA02E6">
        <w:rPr>
          <w:rFonts w:asciiTheme="minorHAnsi" w:hAnsiTheme="minorHAnsi" w:cstheme="minorHAnsi"/>
        </w:rPr>
        <w:t xml:space="preserve"> and the Youth Sport Trust, all nine regions of England will benefit from this programme.</w:t>
      </w:r>
    </w:p>
    <w:p w14:paraId="4F37608A" w14:textId="084511EF" w:rsidR="67797A78" w:rsidRPr="00FA02E6" w:rsidRDefault="5432E097" w:rsidP="5432E097">
      <w:pPr>
        <w:spacing w:line="276" w:lineRule="auto"/>
        <w:rPr>
          <w:rFonts w:asciiTheme="minorHAnsi" w:hAnsiTheme="minorHAnsi" w:cstheme="minorBidi"/>
        </w:rPr>
      </w:pPr>
      <w:r w:rsidRPr="5432E097">
        <w:rPr>
          <w:rFonts w:asciiTheme="minorHAnsi" w:hAnsiTheme="minorHAnsi" w:cstheme="minorBidi"/>
        </w:rPr>
        <w:t xml:space="preserve">Active Partnerships will work with schools to enable them to deliver new or enhanced </w:t>
      </w:r>
      <w:r w:rsidR="05F2220A" w:rsidRPr="05F2220A">
        <w:rPr>
          <w:rFonts w:asciiTheme="minorHAnsi" w:hAnsiTheme="minorHAnsi" w:cstheme="minorBidi"/>
        </w:rPr>
        <w:t>activities</w:t>
      </w:r>
      <w:r w:rsidRPr="5432E097">
        <w:rPr>
          <w:rFonts w:asciiTheme="minorHAnsi" w:hAnsiTheme="minorHAnsi" w:cstheme="minorBidi"/>
        </w:rPr>
        <w:t xml:space="preserve"> that will increase the range of face-to-face opportunities for pupils (and their families), incorporating making schools aware of further opportunities to open their sports facilities sustainably beyond the end of participation in the programme.</w:t>
      </w:r>
    </w:p>
    <w:p w14:paraId="19112725" w14:textId="1EE4A12A" w:rsidR="67797A78" w:rsidRPr="00FA02E6" w:rsidRDefault="5432E097" w:rsidP="5432E097">
      <w:pPr>
        <w:spacing w:line="276" w:lineRule="auto"/>
        <w:rPr>
          <w:rFonts w:asciiTheme="minorHAnsi" w:hAnsiTheme="minorHAnsi" w:cstheme="minorBidi"/>
        </w:rPr>
      </w:pPr>
      <w:r w:rsidRPr="5432E097">
        <w:rPr>
          <w:rFonts w:asciiTheme="minorHAnsi" w:hAnsiTheme="minorHAnsi" w:cstheme="minorBidi"/>
        </w:rPr>
        <w:t>We know there are clear health inequalities, in relation to physical inactivity, therefore the opening schools’ facilities intervention must promote physical activity to residents who find it challenging to access opportunities and achieve the daily recommended levels of physical activity. The programme will target support to schools with a high percentage of pupils eligible for free school meals, from low affluent families, culturally diverse groups, and pupils with SEND</w:t>
      </w:r>
      <w:r w:rsidR="0090146A">
        <w:rPr>
          <w:rFonts w:asciiTheme="minorHAnsi" w:hAnsiTheme="minorHAnsi" w:cstheme="minorBidi"/>
        </w:rPr>
        <w:t xml:space="preserve"> </w:t>
      </w:r>
      <w:r w:rsidR="000C5DA2">
        <w:rPr>
          <w:rFonts w:cs="Calibri"/>
          <w:color w:val="000000" w:themeColor="text1"/>
          <w:lang w:val="en-US"/>
        </w:rPr>
        <w:t>(Special Educational Needs and Disabilities).</w:t>
      </w:r>
    </w:p>
    <w:p w14:paraId="56192A22" w14:textId="4B43D8DA" w:rsidR="0081583A" w:rsidRPr="00FA02E6" w:rsidRDefault="74CEE414" w:rsidP="00950FBA">
      <w:pPr>
        <w:spacing w:line="276" w:lineRule="auto"/>
        <w:rPr>
          <w:rFonts w:asciiTheme="minorHAnsi" w:hAnsiTheme="minorHAnsi" w:cstheme="minorHAnsi"/>
          <w:b/>
          <w:bCs/>
          <w:lang w:val="en-US"/>
        </w:rPr>
      </w:pPr>
      <w:r w:rsidRPr="00FA02E6">
        <w:rPr>
          <w:rFonts w:asciiTheme="minorHAnsi" w:hAnsiTheme="minorHAnsi" w:cstheme="minorHAnsi"/>
          <w:b/>
          <w:bCs/>
          <w:lang w:val="en-US"/>
        </w:rPr>
        <w:t>Programme Objectives</w:t>
      </w:r>
    </w:p>
    <w:p w14:paraId="6CE31F73" w14:textId="4591D9F0" w:rsidR="009B73ED" w:rsidRDefault="009B73ED" w:rsidP="00950FBA">
      <w:pPr>
        <w:pStyle w:val="ListParagraph"/>
        <w:numPr>
          <w:ilvl w:val="0"/>
          <w:numId w:val="22"/>
        </w:numPr>
        <w:spacing w:line="276" w:lineRule="auto"/>
        <w:rPr>
          <w:rFonts w:cstheme="minorHAnsi"/>
        </w:rPr>
      </w:pPr>
      <w:r w:rsidRPr="00FA02E6">
        <w:rPr>
          <w:rFonts w:cstheme="minorHAnsi"/>
        </w:rPr>
        <w:t>To support schools to open their facilities outside of the normal school day (</w:t>
      </w:r>
      <w:r w:rsidR="000C5DA2">
        <w:rPr>
          <w:rFonts w:cstheme="minorHAnsi"/>
        </w:rPr>
        <w:t xml:space="preserve">before school, </w:t>
      </w:r>
      <w:r w:rsidRPr="00FA02E6">
        <w:rPr>
          <w:rFonts w:cstheme="minorHAnsi"/>
        </w:rPr>
        <w:t>evenings, weekends, and holidays) to allow children &amp; young people and the wider community to access more opportunities to be physically active</w:t>
      </w:r>
      <w:r w:rsidR="002C2C9D">
        <w:rPr>
          <w:rFonts w:cstheme="minorHAnsi"/>
        </w:rPr>
        <w:t>.</w:t>
      </w:r>
    </w:p>
    <w:p w14:paraId="38DB9CA0" w14:textId="19F321D4" w:rsidR="00523D30" w:rsidRPr="00FA02E6" w:rsidRDefault="00523D30" w:rsidP="00950FBA">
      <w:pPr>
        <w:pStyle w:val="ListParagraph"/>
        <w:numPr>
          <w:ilvl w:val="0"/>
          <w:numId w:val="22"/>
        </w:numPr>
        <w:spacing w:line="276" w:lineRule="auto"/>
        <w:rPr>
          <w:rFonts w:cstheme="minorHAnsi"/>
        </w:rPr>
      </w:pPr>
      <w:r>
        <w:rPr>
          <w:rFonts w:cstheme="minorHAnsi"/>
        </w:rPr>
        <w:t xml:space="preserve">To open school swimming pools </w:t>
      </w:r>
      <w:r w:rsidR="004D01BF">
        <w:rPr>
          <w:rFonts w:cstheme="minorHAnsi"/>
        </w:rPr>
        <w:t>focusing on swimming and water safety lessons both during and outside the school day for pu</w:t>
      </w:r>
      <w:r w:rsidR="005547BE">
        <w:rPr>
          <w:rFonts w:cstheme="minorHAnsi"/>
        </w:rPr>
        <w:t xml:space="preserve">pils at their school and for pupils at other local schools. </w:t>
      </w:r>
    </w:p>
    <w:p w14:paraId="6BDDD6A0" w14:textId="13E74BFB" w:rsidR="00812A45" w:rsidRPr="00FA02E6" w:rsidRDefault="42647ED8" w:rsidP="5432E097">
      <w:pPr>
        <w:pStyle w:val="ListParagraph"/>
        <w:numPr>
          <w:ilvl w:val="0"/>
          <w:numId w:val="22"/>
        </w:numPr>
        <w:spacing w:line="276" w:lineRule="auto"/>
      </w:pPr>
      <w:r>
        <w:t>Participants are provided with a range of stimulating and enjoyable opportunities to take part in physical activity and sport, in addition to that experienced within PE lessons and extra-curricular activities. This means NEW and additional extra-curricular activities are eligible.</w:t>
      </w:r>
    </w:p>
    <w:p w14:paraId="127F71ED" w14:textId="2A33C0F0" w:rsidR="00812A45" w:rsidRPr="00FA02E6" w:rsidRDefault="5432E097" w:rsidP="5432E097">
      <w:pPr>
        <w:pStyle w:val="ListParagraph"/>
        <w:numPr>
          <w:ilvl w:val="0"/>
          <w:numId w:val="22"/>
        </w:numPr>
        <w:spacing w:line="276" w:lineRule="auto"/>
      </w:pPr>
      <w:r w:rsidRPr="5432E097">
        <w:lastRenderedPageBreak/>
        <w:t xml:space="preserve">Participants are signposted to take part in the same or similar activities in their local community, following the end of their participation in </w:t>
      </w:r>
      <w:r w:rsidRPr="003A43BE">
        <w:t>the programme.</w:t>
      </w:r>
      <w:r w:rsidRPr="5432E097">
        <w:t xml:space="preserve"> </w:t>
      </w:r>
    </w:p>
    <w:p w14:paraId="1B9F802B" w14:textId="1B5CF7AC" w:rsidR="67797A78" w:rsidRPr="00FA02E6" w:rsidRDefault="7FD42323" w:rsidP="00950FBA">
      <w:pPr>
        <w:spacing w:line="276" w:lineRule="auto"/>
        <w:rPr>
          <w:rFonts w:asciiTheme="minorHAnsi" w:hAnsiTheme="minorHAnsi" w:cstheme="minorHAnsi"/>
        </w:rPr>
      </w:pPr>
      <w:r w:rsidRPr="00FA02E6">
        <w:rPr>
          <w:rFonts w:asciiTheme="minorHAnsi" w:hAnsiTheme="minorHAnsi" w:cstheme="minorHAnsi"/>
          <w:b/>
          <w:bCs/>
        </w:rPr>
        <w:t>Benefits to schools</w:t>
      </w:r>
    </w:p>
    <w:p w14:paraId="6B3B16C0" w14:textId="505DAA1A" w:rsidR="67797A78" w:rsidRPr="00FA02E6" w:rsidRDefault="42647ED8" w:rsidP="5432E097">
      <w:pPr>
        <w:pStyle w:val="ListParagraph"/>
        <w:numPr>
          <w:ilvl w:val="0"/>
          <w:numId w:val="9"/>
        </w:numPr>
        <w:spacing w:line="276" w:lineRule="auto"/>
        <w:ind w:left="360"/>
        <w:rPr>
          <w:rFonts w:eastAsia="Calibri"/>
          <w:lang w:val="en-GB"/>
        </w:rPr>
      </w:pPr>
      <w:r w:rsidRPr="42647ED8">
        <w:rPr>
          <w:rFonts w:eastAsia="Calibri"/>
          <w:lang w:val="en-GB"/>
        </w:rPr>
        <w:t xml:space="preserve">Short Term: Schools will receive support to help the facilitation of opening their school premises outside of the school day, to deliver both new extra-curricular and out of school hours community sessions, to benefit young people and adults in the community. </w:t>
      </w:r>
    </w:p>
    <w:p w14:paraId="25E12331" w14:textId="036E155E" w:rsidR="67797A78" w:rsidRPr="00FA02E6" w:rsidRDefault="42647ED8" w:rsidP="5432E097">
      <w:pPr>
        <w:pStyle w:val="ListParagraph"/>
        <w:numPr>
          <w:ilvl w:val="0"/>
          <w:numId w:val="9"/>
        </w:numPr>
        <w:spacing w:line="276" w:lineRule="auto"/>
        <w:ind w:left="360"/>
        <w:rPr>
          <w:rFonts w:eastAsia="Calibri"/>
          <w:lang w:val="en-GB"/>
        </w:rPr>
      </w:pPr>
      <w:r w:rsidRPr="42647ED8">
        <w:rPr>
          <w:rFonts w:eastAsia="Calibri"/>
          <w:lang w:val="en-GB"/>
        </w:rPr>
        <w:t xml:space="preserve">Longer Term: Schools will be able to develop a sustainable business model from hiring their facilities to external organisations at affordable rates. Pupils will also benefit from having greater access and opportunity to take part in activities after school, at weekends and during holidays in their local area. </w:t>
      </w:r>
    </w:p>
    <w:p w14:paraId="50E87E8F" w14:textId="152F2EDF" w:rsidR="67797A78" w:rsidRPr="00FA02E6" w:rsidRDefault="42647ED8" w:rsidP="42647ED8">
      <w:pPr>
        <w:spacing w:after="0" w:line="276" w:lineRule="auto"/>
        <w:jc w:val="both"/>
        <w:rPr>
          <w:rFonts w:asciiTheme="minorHAnsi" w:hAnsiTheme="minorHAnsi" w:cstheme="minorBidi"/>
          <w:b/>
          <w:bCs/>
        </w:rPr>
      </w:pPr>
      <w:r w:rsidRPr="42647ED8">
        <w:rPr>
          <w:rFonts w:asciiTheme="minorHAnsi" w:hAnsiTheme="minorHAnsi" w:cstheme="minorBidi"/>
          <w:b/>
          <w:bCs/>
        </w:rPr>
        <w:t xml:space="preserve">Support / funding is therefore being targeted at: </w:t>
      </w:r>
      <w:r w:rsidR="0055539C">
        <w:rPr>
          <w:rFonts w:asciiTheme="minorHAnsi" w:hAnsiTheme="minorHAnsi" w:cstheme="minorBidi"/>
          <w:b/>
          <w:bCs/>
        </w:rPr>
        <w:t xml:space="preserve">Leicester, </w:t>
      </w:r>
      <w:proofErr w:type="gramStart"/>
      <w:r w:rsidR="0055539C">
        <w:rPr>
          <w:rFonts w:asciiTheme="minorHAnsi" w:hAnsiTheme="minorHAnsi" w:cstheme="minorBidi"/>
          <w:b/>
          <w:bCs/>
        </w:rPr>
        <w:t>Leicestershire</w:t>
      </w:r>
      <w:proofErr w:type="gramEnd"/>
      <w:r w:rsidR="0055539C">
        <w:rPr>
          <w:rFonts w:asciiTheme="minorHAnsi" w:hAnsiTheme="minorHAnsi" w:cstheme="minorBidi"/>
          <w:b/>
          <w:bCs/>
        </w:rPr>
        <w:t xml:space="preserve"> and Rutland</w:t>
      </w:r>
    </w:p>
    <w:p w14:paraId="7A9B66FE" w14:textId="53A9EC0C" w:rsidR="00DE2616" w:rsidRDefault="00DE2616" w:rsidP="00950FBA">
      <w:pPr>
        <w:spacing w:after="0" w:line="276" w:lineRule="auto"/>
        <w:rPr>
          <w:rFonts w:asciiTheme="minorHAnsi" w:hAnsiTheme="minorHAnsi" w:cstheme="minorBidi"/>
        </w:rPr>
      </w:pPr>
    </w:p>
    <w:p w14:paraId="7454D860" w14:textId="19C73340" w:rsidR="00DE2616" w:rsidRPr="00FA02E6" w:rsidRDefault="00DE2616" w:rsidP="00950FBA">
      <w:pPr>
        <w:spacing w:after="0" w:line="276" w:lineRule="auto"/>
        <w:rPr>
          <w:rFonts w:asciiTheme="minorHAnsi" w:hAnsiTheme="minorHAnsi" w:cstheme="minorBidi"/>
        </w:rPr>
      </w:pPr>
    </w:p>
    <w:p w14:paraId="319C43FB" w14:textId="48B6BE06" w:rsidR="00DE2616" w:rsidRPr="00DE2616" w:rsidRDefault="00DE2616" w:rsidP="00DE2616">
      <w:pPr>
        <w:spacing w:after="0" w:line="240" w:lineRule="auto"/>
        <w:jc w:val="center"/>
        <w:rPr>
          <w:rFonts w:asciiTheme="minorHAnsi" w:hAnsiTheme="minorHAnsi" w:cstheme="minorBidi"/>
          <w:b/>
        </w:rPr>
      </w:pPr>
      <w:r w:rsidRPr="0DF16B1D">
        <w:rPr>
          <w:rFonts w:asciiTheme="minorHAnsi" w:hAnsiTheme="minorHAnsi" w:cstheme="minorBidi"/>
          <w:b/>
        </w:rPr>
        <w:t>Consortia Partners Role</w:t>
      </w:r>
    </w:p>
    <w:p w14:paraId="14A4DFE9" w14:textId="56D6AC0F" w:rsidR="00DE2616" w:rsidRDefault="00DE2616">
      <w:pPr>
        <w:spacing w:after="0" w:line="240" w:lineRule="auto"/>
        <w:rPr>
          <w:rFonts w:asciiTheme="minorHAnsi" w:hAnsiTheme="minorHAnsi" w:cstheme="minorBidi"/>
        </w:rPr>
      </w:pPr>
    </w:p>
    <w:p w14:paraId="5C6FA457" w14:textId="40C3B31E" w:rsidR="00DE2616" w:rsidRPr="003F4F21" w:rsidRDefault="0CB22CEA" w:rsidP="0CB22CEA">
      <w:pPr>
        <w:spacing w:after="0" w:line="240" w:lineRule="auto"/>
        <w:rPr>
          <w:rFonts w:asciiTheme="minorHAnsi" w:hAnsiTheme="minorHAnsi" w:cstheme="minorHAnsi"/>
          <w:b/>
          <w:bCs/>
        </w:rPr>
      </w:pPr>
      <w:r w:rsidRPr="003F4F21">
        <w:rPr>
          <w:rFonts w:asciiTheme="minorHAnsi" w:hAnsiTheme="minorHAnsi" w:cstheme="minorHAnsi"/>
          <w:b/>
          <w:bCs/>
        </w:rPr>
        <w:t>Y</w:t>
      </w:r>
      <w:r w:rsidR="00BE75DA" w:rsidRPr="003F4F21">
        <w:rPr>
          <w:rFonts w:asciiTheme="minorHAnsi" w:hAnsiTheme="minorHAnsi" w:cstheme="minorHAnsi"/>
          <w:b/>
          <w:bCs/>
        </w:rPr>
        <w:t xml:space="preserve">outh </w:t>
      </w:r>
      <w:r w:rsidRPr="003F4F21">
        <w:rPr>
          <w:rFonts w:asciiTheme="minorHAnsi" w:hAnsiTheme="minorHAnsi" w:cstheme="minorHAnsi"/>
          <w:b/>
          <w:bCs/>
        </w:rPr>
        <w:t>S</w:t>
      </w:r>
      <w:r w:rsidR="00BE75DA" w:rsidRPr="003F4F21">
        <w:rPr>
          <w:rFonts w:asciiTheme="minorHAnsi" w:hAnsiTheme="minorHAnsi" w:cstheme="minorHAnsi"/>
          <w:b/>
          <w:bCs/>
        </w:rPr>
        <w:t xml:space="preserve">port </w:t>
      </w:r>
      <w:r w:rsidRPr="003F4F21">
        <w:rPr>
          <w:rFonts w:asciiTheme="minorHAnsi" w:hAnsiTheme="minorHAnsi" w:cstheme="minorHAnsi"/>
          <w:b/>
          <w:bCs/>
        </w:rPr>
        <w:t>T</w:t>
      </w:r>
      <w:r w:rsidR="00BE75DA" w:rsidRPr="003F4F21">
        <w:rPr>
          <w:rFonts w:asciiTheme="minorHAnsi" w:hAnsiTheme="minorHAnsi" w:cstheme="minorHAnsi"/>
          <w:b/>
          <w:bCs/>
        </w:rPr>
        <w:t>rust</w:t>
      </w:r>
    </w:p>
    <w:p w14:paraId="564BB86C" w14:textId="53BEFE4E" w:rsidR="003F4F21" w:rsidRPr="003F4F21" w:rsidRDefault="003F4F21">
      <w:pPr>
        <w:spacing w:after="0" w:line="240" w:lineRule="auto"/>
        <w:rPr>
          <w:rFonts w:asciiTheme="minorHAnsi" w:hAnsiTheme="minorHAnsi" w:cstheme="minorHAnsi"/>
          <w:color w:val="000000"/>
          <w:shd w:val="clear" w:color="auto" w:fill="FFFFFF"/>
        </w:rPr>
      </w:pPr>
      <w:r w:rsidRPr="003F4F21">
        <w:rPr>
          <w:rFonts w:asciiTheme="minorHAnsi" w:hAnsiTheme="minorHAnsi" w:cstheme="minorHAnsi"/>
        </w:rPr>
        <w:t>The Youth Sport Trust (YST)</w:t>
      </w:r>
      <w:r w:rsidRPr="003F4F21">
        <w:rPr>
          <w:rFonts w:asciiTheme="minorHAnsi" w:hAnsiTheme="minorHAnsi" w:cstheme="minorHAnsi"/>
          <w:b/>
          <w:bCs/>
        </w:rPr>
        <w:t xml:space="preserve"> </w:t>
      </w:r>
      <w:r w:rsidRPr="003F4F21">
        <w:rPr>
          <w:rFonts w:asciiTheme="minorHAnsi" w:hAnsiTheme="minorHAnsi" w:cstheme="minorHAnsi"/>
        </w:rPr>
        <w:t>is a children’s charity with a vision of ‘a future where every child enjoys the life-changing benefits that come from play and sport’. Our mission is to equip educators and empower young people to build brighter futures. Together we create opportunities for everyone to belong and achieve.</w:t>
      </w:r>
    </w:p>
    <w:p w14:paraId="4C486E3C" w14:textId="6EE15A22" w:rsidR="00A958CE" w:rsidRPr="008D56DA" w:rsidRDefault="00942CA8">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The Youth Sport Trust is delighted to be a member of the Opening School Facilities consortium of partners, aiming to bring about a step change in the accessibility of school facilities to provide inspiring, </w:t>
      </w:r>
      <w:proofErr w:type="gramStart"/>
      <w:r w:rsidRPr="008D56DA">
        <w:rPr>
          <w:rFonts w:asciiTheme="minorHAnsi" w:hAnsiTheme="minorHAnsi" w:cstheme="minorHAnsi"/>
          <w:color w:val="000000"/>
          <w:shd w:val="clear" w:color="auto" w:fill="FFFFFF"/>
        </w:rPr>
        <w:t>meaningful</w:t>
      </w:r>
      <w:proofErr w:type="gramEnd"/>
      <w:r w:rsidRPr="008D56DA">
        <w:rPr>
          <w:rFonts w:asciiTheme="minorHAnsi" w:hAnsiTheme="minorHAnsi" w:cstheme="minorHAnsi"/>
          <w:color w:val="000000"/>
          <w:shd w:val="clear" w:color="auto" w:fill="FFFFFF"/>
        </w:rPr>
        <w:t xml:space="preserve"> and accessible sport and activity for students and local community. </w:t>
      </w:r>
    </w:p>
    <w:p w14:paraId="21D323B7" w14:textId="46A42265" w:rsidR="00A958CE" w:rsidRPr="008D56DA" w:rsidRDefault="00942CA8">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The Youth Sport Trust contribution will focus in two main </w:t>
      </w:r>
      <w:proofErr w:type="gramStart"/>
      <w:r w:rsidRPr="008D56DA">
        <w:rPr>
          <w:rFonts w:asciiTheme="minorHAnsi" w:hAnsiTheme="minorHAnsi" w:cstheme="minorHAnsi"/>
          <w:color w:val="000000"/>
          <w:shd w:val="clear" w:color="auto" w:fill="FFFFFF"/>
        </w:rPr>
        <w:t>areas;</w:t>
      </w:r>
      <w:proofErr w:type="gramEnd"/>
      <w:r w:rsidRPr="008D56DA">
        <w:rPr>
          <w:rFonts w:asciiTheme="minorHAnsi" w:hAnsiTheme="minorHAnsi" w:cstheme="minorHAnsi"/>
          <w:color w:val="000000"/>
          <w:shd w:val="clear" w:color="auto" w:fill="FFFFFF"/>
        </w:rPr>
        <w:t xml:space="preserve"> </w:t>
      </w:r>
    </w:p>
    <w:p w14:paraId="5EFA92A3" w14:textId="77777777" w:rsidR="0010436A" w:rsidRPr="008D56DA" w:rsidRDefault="0010436A" w:rsidP="00C067BB">
      <w:pPr>
        <w:spacing w:after="0" w:line="240" w:lineRule="auto"/>
        <w:rPr>
          <w:rFonts w:asciiTheme="minorHAnsi" w:hAnsiTheme="minorHAnsi" w:cstheme="minorHAnsi"/>
          <w:color w:val="000000"/>
          <w:shd w:val="clear" w:color="auto" w:fill="FFFFFF"/>
        </w:rPr>
      </w:pPr>
    </w:p>
    <w:p w14:paraId="404FCA95" w14:textId="0545B9EE" w:rsidR="00A958CE" w:rsidRPr="008D56DA" w:rsidRDefault="00942CA8" w:rsidP="00C067BB">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1. School support </w:t>
      </w:r>
    </w:p>
    <w:p w14:paraId="3CF722D2" w14:textId="2E2E9C48" w:rsidR="00A958CE" w:rsidRPr="008D56DA" w:rsidRDefault="00942CA8" w:rsidP="006E2322">
      <w:pPr>
        <w:pStyle w:val="ListParagraph"/>
        <w:numPr>
          <w:ilvl w:val="0"/>
          <w:numId w:val="37"/>
        </w:numPr>
        <w:spacing w:after="0" w:line="240" w:lineRule="auto"/>
        <w:rPr>
          <w:rFonts w:cstheme="minorHAnsi"/>
          <w:color w:val="000000"/>
          <w:shd w:val="clear" w:color="auto" w:fill="FFFFFF"/>
        </w:rPr>
      </w:pPr>
      <w:r w:rsidRPr="008D56DA">
        <w:rPr>
          <w:rFonts w:cstheme="minorHAnsi"/>
          <w:color w:val="000000"/>
          <w:shd w:val="clear" w:color="auto" w:fill="FFFFFF"/>
        </w:rPr>
        <w:t xml:space="preserve">Engagement and influence of Multi Academy Trusts (Nationally) </w:t>
      </w:r>
    </w:p>
    <w:p w14:paraId="2A420B32" w14:textId="2CB16A1F" w:rsidR="00C067BB" w:rsidRPr="008D56DA" w:rsidRDefault="00942CA8" w:rsidP="006E2322">
      <w:pPr>
        <w:pStyle w:val="ListParagraph"/>
        <w:numPr>
          <w:ilvl w:val="0"/>
          <w:numId w:val="37"/>
        </w:numPr>
        <w:spacing w:after="0" w:line="240" w:lineRule="auto"/>
        <w:rPr>
          <w:rFonts w:cstheme="minorHAnsi"/>
          <w:color w:val="000000"/>
          <w:shd w:val="clear" w:color="auto" w:fill="FFFFFF"/>
        </w:rPr>
      </w:pPr>
      <w:r w:rsidRPr="008D56DA">
        <w:rPr>
          <w:rFonts w:cstheme="minorHAnsi"/>
          <w:color w:val="000000"/>
          <w:shd w:val="clear" w:color="auto" w:fill="FFFFFF"/>
        </w:rPr>
        <w:t xml:space="preserve">Capacity at a local level to </w:t>
      </w:r>
      <w:proofErr w:type="spellStart"/>
      <w:r w:rsidRPr="008D56DA">
        <w:rPr>
          <w:rFonts w:cstheme="minorHAnsi"/>
          <w:color w:val="000000"/>
          <w:shd w:val="clear" w:color="auto" w:fill="FFFFFF"/>
        </w:rPr>
        <w:t>capitalise</w:t>
      </w:r>
      <w:proofErr w:type="spellEnd"/>
      <w:r w:rsidRPr="008D56DA">
        <w:rPr>
          <w:rFonts w:cstheme="minorHAnsi"/>
          <w:color w:val="000000"/>
          <w:shd w:val="clear" w:color="auto" w:fill="FFFFFF"/>
        </w:rPr>
        <w:t xml:space="preserve"> on existing relationships with school </w:t>
      </w:r>
      <w:proofErr w:type="gramStart"/>
      <w:r w:rsidRPr="008D56DA">
        <w:rPr>
          <w:rFonts w:cstheme="minorHAnsi"/>
          <w:color w:val="000000"/>
          <w:shd w:val="clear" w:color="auto" w:fill="FFFFFF"/>
        </w:rPr>
        <w:t>leaders</w:t>
      </w:r>
      <w:proofErr w:type="gramEnd"/>
      <w:r w:rsidRPr="008D56DA">
        <w:rPr>
          <w:rFonts w:cstheme="minorHAnsi"/>
          <w:color w:val="000000"/>
          <w:shd w:val="clear" w:color="auto" w:fill="FFFFFF"/>
        </w:rPr>
        <w:t xml:space="preserve"> </w:t>
      </w:r>
    </w:p>
    <w:p w14:paraId="4972512B" w14:textId="0003BBA3" w:rsidR="00A958CE" w:rsidRPr="008D56DA" w:rsidRDefault="00942CA8" w:rsidP="00C067BB">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2. National CPD </w:t>
      </w:r>
    </w:p>
    <w:p w14:paraId="6D7212D1" w14:textId="7B0CBA67" w:rsidR="00C067BB" w:rsidRPr="008D56DA" w:rsidRDefault="00942CA8" w:rsidP="006E2322">
      <w:pPr>
        <w:pStyle w:val="ListParagraph"/>
        <w:numPr>
          <w:ilvl w:val="0"/>
          <w:numId w:val="37"/>
        </w:numPr>
        <w:spacing w:after="0" w:line="240" w:lineRule="auto"/>
        <w:rPr>
          <w:rFonts w:cstheme="minorHAnsi"/>
          <w:color w:val="000000"/>
          <w:shd w:val="clear" w:color="auto" w:fill="FFFFFF"/>
        </w:rPr>
      </w:pPr>
      <w:r w:rsidRPr="008D56DA">
        <w:rPr>
          <w:rFonts w:cstheme="minorHAnsi"/>
          <w:color w:val="000000"/>
          <w:shd w:val="clear" w:color="auto" w:fill="FFFFFF"/>
        </w:rPr>
        <w:t xml:space="preserve">The consortium identified key principles that would support wider systemic change, and as a result CPD will be made available for the Active Partnership networks and lead staff members in school on three topic </w:t>
      </w:r>
      <w:proofErr w:type="gramStart"/>
      <w:r w:rsidRPr="008D56DA">
        <w:rPr>
          <w:rFonts w:cstheme="minorHAnsi"/>
          <w:color w:val="000000"/>
          <w:shd w:val="clear" w:color="auto" w:fill="FFFFFF"/>
        </w:rPr>
        <w:t>areas</w:t>
      </w:r>
      <w:proofErr w:type="gramEnd"/>
    </w:p>
    <w:p w14:paraId="7F55B0B9" w14:textId="77777777" w:rsidR="00C067BB" w:rsidRPr="008D56DA" w:rsidRDefault="00942CA8" w:rsidP="006E2322">
      <w:pPr>
        <w:spacing w:after="0" w:line="240" w:lineRule="auto"/>
        <w:ind w:left="720" w:firstLine="720"/>
        <w:rPr>
          <w:rFonts w:asciiTheme="minorHAnsi" w:hAnsiTheme="minorHAnsi" w:cstheme="minorHAnsi"/>
          <w:color w:val="000000"/>
          <w:shd w:val="clear" w:color="auto" w:fill="FFFFFF"/>
        </w:rPr>
      </w:pPr>
      <w:proofErr w:type="spellStart"/>
      <w:r w:rsidRPr="008D56DA">
        <w:rPr>
          <w:rFonts w:asciiTheme="minorHAnsi" w:hAnsiTheme="minorHAnsi" w:cstheme="minorHAnsi"/>
          <w:color w:val="000000"/>
          <w:shd w:val="clear" w:color="auto" w:fill="FFFFFF"/>
        </w:rPr>
        <w:t>i</w:t>
      </w:r>
      <w:proofErr w:type="spellEnd"/>
      <w:r w:rsidRPr="008D56DA">
        <w:rPr>
          <w:rFonts w:asciiTheme="minorHAnsi" w:hAnsiTheme="minorHAnsi" w:cstheme="minorHAnsi"/>
          <w:color w:val="000000"/>
          <w:shd w:val="clear" w:color="auto" w:fill="FFFFFF"/>
        </w:rPr>
        <w:t xml:space="preserve">. </w:t>
      </w:r>
      <w:proofErr w:type="spellStart"/>
      <w:r w:rsidRPr="008D56DA">
        <w:rPr>
          <w:rFonts w:asciiTheme="minorHAnsi" w:hAnsiTheme="minorHAnsi" w:cstheme="minorHAnsi"/>
          <w:color w:val="000000"/>
          <w:shd w:val="clear" w:color="auto" w:fill="FFFFFF"/>
        </w:rPr>
        <w:t>Multi Sport</w:t>
      </w:r>
      <w:proofErr w:type="spellEnd"/>
      <w:r w:rsidRPr="008D56DA">
        <w:rPr>
          <w:rFonts w:asciiTheme="minorHAnsi" w:hAnsiTheme="minorHAnsi" w:cstheme="minorHAnsi"/>
          <w:color w:val="000000"/>
          <w:shd w:val="clear" w:color="auto" w:fill="FFFFFF"/>
        </w:rPr>
        <w:t xml:space="preserve"> (making the offer meaningful) </w:t>
      </w:r>
    </w:p>
    <w:p w14:paraId="1133374B" w14:textId="77777777" w:rsidR="00C067BB" w:rsidRPr="008D56DA" w:rsidRDefault="00942CA8" w:rsidP="006E2322">
      <w:pPr>
        <w:spacing w:after="0" w:line="240" w:lineRule="auto"/>
        <w:ind w:left="720" w:firstLine="720"/>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ii. Youth Voice - co-design </w:t>
      </w:r>
    </w:p>
    <w:p w14:paraId="7AFB4BEF" w14:textId="1569A6DD" w:rsidR="00DE2616" w:rsidRPr="008D56DA" w:rsidRDefault="00942CA8" w:rsidP="006E2322">
      <w:pPr>
        <w:spacing w:after="0" w:line="240" w:lineRule="auto"/>
        <w:ind w:left="720" w:firstLine="720"/>
        <w:rPr>
          <w:rFonts w:asciiTheme="minorHAnsi" w:hAnsiTheme="minorHAnsi" w:cstheme="minorHAnsi"/>
          <w:b/>
        </w:rPr>
      </w:pPr>
      <w:r w:rsidRPr="008D56DA">
        <w:rPr>
          <w:rFonts w:asciiTheme="minorHAnsi" w:hAnsiTheme="minorHAnsi" w:cstheme="minorHAnsi"/>
          <w:color w:val="000000"/>
          <w:shd w:val="clear" w:color="auto" w:fill="FFFFFF"/>
        </w:rPr>
        <w:t xml:space="preserve">iii. Business Managers - making the offer </w:t>
      </w:r>
      <w:proofErr w:type="gramStart"/>
      <w:r w:rsidRPr="008D56DA">
        <w:rPr>
          <w:rFonts w:asciiTheme="minorHAnsi" w:hAnsiTheme="minorHAnsi" w:cstheme="minorHAnsi"/>
          <w:color w:val="000000"/>
          <w:shd w:val="clear" w:color="auto" w:fill="FFFFFF"/>
        </w:rPr>
        <w:t>viable</w:t>
      </w:r>
      <w:proofErr w:type="gramEnd"/>
    </w:p>
    <w:p w14:paraId="1E5F2DB3" w14:textId="197E52D8" w:rsidR="00DE2616" w:rsidRPr="00DE2616" w:rsidRDefault="00DE2616">
      <w:pPr>
        <w:spacing w:after="0" w:line="240" w:lineRule="auto"/>
        <w:rPr>
          <w:rFonts w:asciiTheme="minorHAnsi" w:hAnsiTheme="minorHAnsi" w:cstheme="minorBidi"/>
          <w:b/>
        </w:rPr>
      </w:pPr>
    </w:p>
    <w:p w14:paraId="2D1BC6E7" w14:textId="0EE0851A" w:rsidR="00DE2616" w:rsidRPr="00DE2616" w:rsidRDefault="00DE2616">
      <w:pPr>
        <w:spacing w:after="0" w:line="240" w:lineRule="auto"/>
        <w:rPr>
          <w:rFonts w:asciiTheme="minorHAnsi" w:hAnsiTheme="minorHAnsi" w:cstheme="minorBidi"/>
          <w:b/>
        </w:rPr>
      </w:pPr>
    </w:p>
    <w:p w14:paraId="5EB5A69B" w14:textId="5D566472" w:rsidR="00DE2616" w:rsidRPr="00DE2616" w:rsidRDefault="7141AC84">
      <w:pPr>
        <w:spacing w:after="0" w:line="240" w:lineRule="auto"/>
        <w:rPr>
          <w:rFonts w:asciiTheme="minorHAnsi" w:hAnsiTheme="minorHAnsi" w:cstheme="minorBidi"/>
          <w:b/>
        </w:rPr>
      </w:pPr>
      <w:proofErr w:type="spellStart"/>
      <w:r w:rsidRPr="7141AC84">
        <w:rPr>
          <w:rFonts w:asciiTheme="minorHAnsi" w:hAnsiTheme="minorHAnsi" w:cstheme="minorBidi"/>
          <w:b/>
          <w:bCs/>
        </w:rPr>
        <w:t>u</w:t>
      </w:r>
      <w:r w:rsidR="00DE2616" w:rsidRPr="0DF16B1D">
        <w:rPr>
          <w:rFonts w:asciiTheme="minorHAnsi" w:hAnsiTheme="minorHAnsi" w:cstheme="minorBidi"/>
          <w:b/>
        </w:rPr>
        <w:t>kactive</w:t>
      </w:r>
      <w:proofErr w:type="spellEnd"/>
    </w:p>
    <w:p w14:paraId="55AB1B1B" w14:textId="2111C8E9" w:rsidR="7141AC84" w:rsidRDefault="7141AC84" w:rsidP="7141AC84">
      <w:pPr>
        <w:spacing w:after="0" w:line="240" w:lineRule="auto"/>
        <w:rPr>
          <w:rFonts w:asciiTheme="minorHAnsi" w:hAnsiTheme="minorHAnsi" w:cstheme="minorBidi"/>
          <w:b/>
          <w:bCs/>
        </w:rPr>
      </w:pPr>
    </w:p>
    <w:p w14:paraId="68A74036" w14:textId="20DCBE42" w:rsidR="7141AC84" w:rsidRPr="00314FD7" w:rsidRDefault="00000000" w:rsidP="7141AC84">
      <w:pPr>
        <w:spacing w:after="0" w:line="240" w:lineRule="auto"/>
        <w:rPr>
          <w:rFonts w:asciiTheme="minorHAnsi" w:eastAsiaTheme="minorEastAsia" w:hAnsiTheme="minorHAnsi" w:cstheme="minorBidi"/>
        </w:rPr>
      </w:pPr>
      <w:hyperlink r:id="rId11" w:history="1">
        <w:proofErr w:type="spellStart"/>
        <w:r w:rsidR="7141AC84" w:rsidRPr="7141AC84">
          <w:rPr>
            <w:rStyle w:val="Hyperlink"/>
            <w:rFonts w:ascii="Calibri Light" w:eastAsia="Calibri Light" w:hAnsi="Calibri Light" w:cs="Calibri Light"/>
          </w:rPr>
          <w:t>ukactive</w:t>
        </w:r>
        <w:proofErr w:type="spellEnd"/>
        <w:r w:rsidR="7141AC84" w:rsidRPr="7141AC84">
          <w:rPr>
            <w:rStyle w:val="Hyperlink"/>
            <w:rFonts w:ascii="Calibri Light" w:eastAsia="Calibri Light" w:hAnsi="Calibri Light" w:cs="Calibri Light"/>
          </w:rPr>
          <w:t xml:space="preserve"> Research Institute</w:t>
        </w:r>
      </w:hyperlink>
      <w:r w:rsidR="7141AC84" w:rsidRPr="00314FD7">
        <w:rPr>
          <w:rFonts w:asciiTheme="minorHAnsi" w:eastAsiaTheme="minorEastAsia" w:hAnsiTheme="minorHAnsi" w:cstheme="minorBidi"/>
          <w:color w:val="000000" w:themeColor="text1"/>
        </w:rPr>
        <w:t xml:space="preserve"> </w:t>
      </w:r>
      <w:r w:rsidR="7141AC84" w:rsidRPr="00314FD7">
        <w:rPr>
          <w:rFonts w:asciiTheme="minorHAnsi" w:eastAsiaTheme="minorEastAsia" w:hAnsiTheme="minorHAnsi" w:cstheme="minorBidi"/>
        </w:rPr>
        <w:t xml:space="preserve">are the research arm of </w:t>
      </w:r>
      <w:proofErr w:type="spellStart"/>
      <w:r w:rsidR="7141AC84" w:rsidRPr="00314FD7">
        <w:rPr>
          <w:rFonts w:asciiTheme="minorHAnsi" w:eastAsiaTheme="minorEastAsia" w:hAnsiTheme="minorHAnsi" w:cstheme="minorBidi"/>
        </w:rPr>
        <w:t>ukactive</w:t>
      </w:r>
      <w:proofErr w:type="spellEnd"/>
      <w:r w:rsidR="7141AC84" w:rsidRPr="00314FD7">
        <w:rPr>
          <w:rFonts w:asciiTheme="minorHAnsi" w:eastAsiaTheme="minorEastAsia" w:hAnsiTheme="minorHAnsi" w:cstheme="minorBidi"/>
        </w:rPr>
        <w:t xml:space="preserve">. </w:t>
      </w:r>
      <w:proofErr w:type="spellStart"/>
      <w:r w:rsidR="7141AC84" w:rsidRPr="00314FD7">
        <w:rPr>
          <w:rFonts w:asciiTheme="minorHAnsi" w:eastAsiaTheme="minorEastAsia" w:hAnsiTheme="minorHAnsi" w:cstheme="minorBidi"/>
        </w:rPr>
        <w:t>ukactive</w:t>
      </w:r>
      <w:proofErr w:type="spellEnd"/>
      <w:r w:rsidR="7141AC84" w:rsidRPr="00314FD7">
        <w:rPr>
          <w:rFonts w:asciiTheme="minorHAnsi" w:eastAsiaTheme="minorEastAsia" w:hAnsiTheme="minorHAnsi" w:cstheme="minorBidi"/>
        </w:rPr>
        <w:t xml:space="preserve"> are the non-for-profit health body that represents the fitness and leisure sector, made up of over 4,000 members that operate across the public, private, independent and third sector. The </w:t>
      </w:r>
      <w:proofErr w:type="spellStart"/>
      <w:r w:rsidR="7141AC84" w:rsidRPr="00314FD7">
        <w:rPr>
          <w:rFonts w:asciiTheme="minorHAnsi" w:eastAsiaTheme="minorEastAsia" w:hAnsiTheme="minorHAnsi" w:cstheme="minorBidi"/>
        </w:rPr>
        <w:t>ukactive</w:t>
      </w:r>
      <w:proofErr w:type="spellEnd"/>
      <w:r w:rsidR="7141AC84" w:rsidRPr="00314FD7">
        <w:rPr>
          <w:rFonts w:asciiTheme="minorHAnsi" w:eastAsiaTheme="minorEastAsia" w:hAnsiTheme="minorHAnsi" w:cstheme="minorBidi"/>
        </w:rPr>
        <w:t xml:space="preserve"> Research Institute provides high quality, rigorous, and innovative research, evaluation, and business intelligence services that </w:t>
      </w:r>
      <w:r w:rsidR="7141AC84" w:rsidRPr="00314FD7">
        <w:rPr>
          <w:rFonts w:asciiTheme="minorHAnsi" w:eastAsiaTheme="minorEastAsia" w:hAnsiTheme="minorHAnsi" w:cstheme="minorBidi"/>
        </w:rPr>
        <w:lastRenderedPageBreak/>
        <w:t>achieve sector, policy, and academic impact. This includes extensive experience of working with children, young people, and families to measure the impact of physical activity interventions.</w:t>
      </w:r>
    </w:p>
    <w:p w14:paraId="03CFB3CD" w14:textId="3F04E513" w:rsidR="7141AC84" w:rsidRDefault="7141AC84" w:rsidP="7141AC84">
      <w:pPr>
        <w:spacing w:after="0" w:line="240" w:lineRule="auto"/>
        <w:rPr>
          <w:rFonts w:asciiTheme="minorHAnsi" w:eastAsiaTheme="minorEastAsia" w:hAnsiTheme="minorHAnsi" w:cstheme="minorBidi"/>
        </w:rPr>
      </w:pPr>
    </w:p>
    <w:p w14:paraId="5D580479" w14:textId="4C6DFF5C" w:rsidR="7141AC84" w:rsidRDefault="7141AC84" w:rsidP="7141AC84">
      <w:pPr>
        <w:spacing w:after="0" w:line="240" w:lineRule="auto"/>
        <w:rPr>
          <w:rFonts w:asciiTheme="minorHAnsi" w:eastAsiaTheme="minorEastAsia" w:hAnsiTheme="minorHAnsi" w:cstheme="minorBidi"/>
        </w:rPr>
      </w:pPr>
      <w:proofErr w:type="spellStart"/>
      <w:r w:rsidRPr="7141AC84">
        <w:rPr>
          <w:rFonts w:asciiTheme="minorHAnsi" w:eastAsiaTheme="minorEastAsia" w:hAnsiTheme="minorHAnsi" w:cstheme="minorBidi"/>
        </w:rPr>
        <w:t>ukactive</w:t>
      </w:r>
      <w:proofErr w:type="spellEnd"/>
      <w:r w:rsidRPr="7141AC84">
        <w:rPr>
          <w:rFonts w:asciiTheme="minorHAnsi" w:eastAsiaTheme="minorEastAsia" w:hAnsiTheme="minorHAnsi" w:cstheme="minorBidi"/>
        </w:rPr>
        <w:t xml:space="preserve"> are conducting the qualitative evaluation as part of the overall evaluation of the OSF programme. This involves capturing youth voice through a qualitative data collection approach called ethnography. Ethnography has bee</w:t>
      </w:r>
      <w:r w:rsidR="00707276">
        <w:rPr>
          <w:rFonts w:asciiTheme="minorHAnsi" w:eastAsiaTheme="minorEastAsia" w:hAnsiTheme="minorHAnsi" w:cstheme="minorBidi"/>
        </w:rPr>
        <w:t xml:space="preserve">n </w:t>
      </w:r>
      <w:r w:rsidRPr="7141AC84">
        <w:rPr>
          <w:rFonts w:asciiTheme="minorHAnsi" w:eastAsiaTheme="minorEastAsia" w:hAnsiTheme="minorHAnsi" w:cstheme="minorBidi"/>
        </w:rPr>
        <w:t>chosen because it allows us to tell rich and sensitive stories that reflect the complexity of lived experience of youth voice. This will span over entire two/</w:t>
      </w:r>
      <w:r w:rsidR="00707276" w:rsidRPr="7141AC84">
        <w:rPr>
          <w:rFonts w:asciiTheme="minorHAnsi" w:eastAsiaTheme="minorEastAsia" w:hAnsiTheme="minorHAnsi" w:cstheme="minorBidi"/>
        </w:rPr>
        <w:t>three-year</w:t>
      </w:r>
      <w:r w:rsidRPr="7141AC84">
        <w:rPr>
          <w:rFonts w:asciiTheme="minorHAnsi" w:eastAsiaTheme="minorEastAsia" w:hAnsiTheme="minorHAnsi" w:cstheme="minorBidi"/>
        </w:rPr>
        <w:t xml:space="preserve"> delivery of the OSF. It will involve:</w:t>
      </w:r>
    </w:p>
    <w:p w14:paraId="388B8521" w14:textId="5D8156CE" w:rsidR="7141AC84" w:rsidRDefault="7141AC84" w:rsidP="00314FD7">
      <w:pPr>
        <w:pStyle w:val="ListParagraph"/>
        <w:numPr>
          <w:ilvl w:val="0"/>
          <w:numId w:val="34"/>
        </w:numPr>
        <w:spacing w:after="0" w:line="240" w:lineRule="auto"/>
        <w:rPr>
          <w:rFonts w:eastAsiaTheme="minorEastAsia"/>
        </w:rPr>
      </w:pPr>
      <w:r w:rsidRPr="7141AC84">
        <w:rPr>
          <w:rFonts w:eastAsiaTheme="minorEastAsia"/>
        </w:rPr>
        <w:t xml:space="preserve">Immersive participatory fieldwork - first hand observing, participating and </w:t>
      </w:r>
      <w:proofErr w:type="gramStart"/>
      <w:r w:rsidRPr="7141AC84">
        <w:rPr>
          <w:rFonts w:eastAsiaTheme="minorEastAsia"/>
        </w:rPr>
        <w:t>reflecting</w:t>
      </w:r>
      <w:proofErr w:type="gramEnd"/>
    </w:p>
    <w:p w14:paraId="268E6A5A" w14:textId="3D46B8BA" w:rsidR="7141AC84" w:rsidRDefault="7141AC84" w:rsidP="00314FD7">
      <w:pPr>
        <w:pStyle w:val="ListParagraph"/>
        <w:numPr>
          <w:ilvl w:val="0"/>
          <w:numId w:val="34"/>
        </w:numPr>
      </w:pPr>
      <w:r>
        <w:t xml:space="preserve">Regular participant input – from </w:t>
      </w:r>
      <w:proofErr w:type="gramStart"/>
      <w:r>
        <w:t>children</w:t>
      </w:r>
      <w:proofErr w:type="gramEnd"/>
      <w:r>
        <w:t xml:space="preserve"> users themselves</w:t>
      </w:r>
    </w:p>
    <w:p w14:paraId="587DB404" w14:textId="40D24C60" w:rsidR="7141AC84" w:rsidRDefault="7141AC84" w:rsidP="00314FD7">
      <w:pPr>
        <w:pStyle w:val="ListParagraph"/>
        <w:numPr>
          <w:ilvl w:val="0"/>
          <w:numId w:val="34"/>
        </w:numPr>
      </w:pPr>
      <w:r>
        <w:t xml:space="preserve">Observation of wider group members – from session leaders, teachers, parents who have regular interaction with the children taking </w:t>
      </w:r>
      <w:proofErr w:type="gramStart"/>
      <w:r>
        <w:t>part</w:t>
      </w:r>
      <w:proofErr w:type="gramEnd"/>
    </w:p>
    <w:p w14:paraId="02DAD359" w14:textId="2A1186FF" w:rsidR="7141AC84" w:rsidRDefault="7141AC84" w:rsidP="7141AC84">
      <w:r>
        <w:t>Data will be reported directly back to the DFE, in a variety of formats yet to be decided (</w:t>
      </w:r>
      <w:proofErr w:type="gramStart"/>
      <w:r>
        <w:t>e.g.</w:t>
      </w:r>
      <w:proofErr w:type="gramEnd"/>
      <w:r>
        <w:t xml:space="preserve"> reports, case studies, video diaries)</w:t>
      </w:r>
      <w:r w:rsidR="00F0574E">
        <w:t>.</w:t>
      </w:r>
    </w:p>
    <w:p w14:paraId="61A1302D" w14:textId="175EAE12" w:rsidR="00DE2616" w:rsidRPr="00DE2616" w:rsidRDefault="00DE2616">
      <w:pPr>
        <w:spacing w:after="0" w:line="240" w:lineRule="auto"/>
        <w:rPr>
          <w:rFonts w:asciiTheme="minorHAnsi" w:hAnsiTheme="minorHAnsi" w:cstheme="minorBidi"/>
          <w:b/>
        </w:rPr>
      </w:pPr>
    </w:p>
    <w:p w14:paraId="7D7F117B" w14:textId="5C06CC2C" w:rsidR="00DE2616" w:rsidRPr="00DE2616" w:rsidRDefault="00DE2616">
      <w:pPr>
        <w:spacing w:after="0" w:line="240" w:lineRule="auto"/>
        <w:rPr>
          <w:rFonts w:asciiTheme="minorHAnsi" w:hAnsiTheme="minorHAnsi" w:cstheme="minorBidi"/>
          <w:b/>
        </w:rPr>
      </w:pPr>
    </w:p>
    <w:p w14:paraId="7F0373BF" w14:textId="77777777" w:rsidR="0010436A" w:rsidRPr="008D56DA" w:rsidRDefault="00DE2616">
      <w:pPr>
        <w:spacing w:after="0" w:line="240" w:lineRule="auto"/>
        <w:rPr>
          <w:rFonts w:asciiTheme="minorHAnsi" w:hAnsiTheme="minorHAnsi" w:cstheme="minorHAnsi"/>
          <w:b/>
        </w:rPr>
      </w:pPr>
      <w:proofErr w:type="spellStart"/>
      <w:r w:rsidRPr="008D56DA">
        <w:rPr>
          <w:rFonts w:asciiTheme="minorHAnsi" w:hAnsiTheme="minorHAnsi" w:cstheme="minorHAnsi"/>
          <w:b/>
        </w:rPr>
        <w:t>StreetGames</w:t>
      </w:r>
      <w:proofErr w:type="spellEnd"/>
    </w:p>
    <w:p w14:paraId="179DC465" w14:textId="77777777" w:rsidR="0010436A" w:rsidRPr="008D56DA" w:rsidRDefault="0010436A">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Through our national lead we will: </w:t>
      </w:r>
    </w:p>
    <w:p w14:paraId="5AE7F2DB" w14:textId="0F5C98FF" w:rsidR="0010436A" w:rsidRPr="008D56DA" w:rsidRDefault="0010436A">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Share our learning from working in underserved communities. </w:t>
      </w:r>
    </w:p>
    <w:p w14:paraId="622002B6" w14:textId="78398FC4" w:rsidR="0010436A" w:rsidRPr="008D56DA" w:rsidRDefault="0010436A">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Provide training and support across the wider AP network to better understand delivery models in the underserved communities</w:t>
      </w:r>
      <w:r w:rsidR="008D56DA" w:rsidRPr="008D56DA">
        <w:rPr>
          <w:rFonts w:asciiTheme="minorHAnsi" w:hAnsiTheme="minorHAnsi" w:cstheme="minorHAnsi"/>
          <w:color w:val="000000"/>
          <w:shd w:val="clear" w:color="auto" w:fill="FFFFFF"/>
        </w:rPr>
        <w:t>.</w:t>
      </w:r>
      <w:r w:rsidRPr="008D56DA">
        <w:rPr>
          <w:rFonts w:asciiTheme="minorHAnsi" w:hAnsiTheme="minorHAnsi" w:cstheme="minorHAnsi"/>
          <w:color w:val="000000"/>
          <w:shd w:val="clear" w:color="auto" w:fill="FFFFFF"/>
        </w:rPr>
        <w:t xml:space="preserve"> </w:t>
      </w:r>
    </w:p>
    <w:p w14:paraId="30F4C9EA" w14:textId="534D3E2D" w:rsidR="008D56DA" w:rsidRPr="008D56DA" w:rsidRDefault="0010436A">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 xml:space="preserve">We will work with APs to link OSF programme with other key priorities </w:t>
      </w:r>
      <w:proofErr w:type="spellStart"/>
      <w:r w:rsidRPr="008D56DA">
        <w:rPr>
          <w:rFonts w:asciiTheme="minorHAnsi" w:hAnsiTheme="minorHAnsi" w:cstheme="minorHAnsi"/>
          <w:color w:val="000000"/>
          <w:shd w:val="clear" w:color="auto" w:fill="FFFFFF"/>
        </w:rPr>
        <w:t>ie</w:t>
      </w:r>
      <w:proofErr w:type="spellEnd"/>
      <w:r w:rsidRPr="008D56DA">
        <w:rPr>
          <w:rFonts w:asciiTheme="minorHAnsi" w:hAnsiTheme="minorHAnsi" w:cstheme="minorHAnsi"/>
          <w:color w:val="000000"/>
          <w:shd w:val="clear" w:color="auto" w:fill="FFFFFF"/>
        </w:rPr>
        <w:t>. HAF and MOJ</w:t>
      </w:r>
      <w:r w:rsidR="008D56DA" w:rsidRPr="008D56DA">
        <w:rPr>
          <w:rFonts w:asciiTheme="minorHAnsi" w:hAnsiTheme="minorHAnsi" w:cstheme="minorHAnsi"/>
          <w:color w:val="000000"/>
          <w:shd w:val="clear" w:color="auto" w:fill="FFFFFF"/>
        </w:rPr>
        <w:t>.</w:t>
      </w:r>
      <w:r w:rsidRPr="008D56DA">
        <w:rPr>
          <w:rFonts w:asciiTheme="minorHAnsi" w:hAnsiTheme="minorHAnsi" w:cstheme="minorHAnsi"/>
          <w:color w:val="000000"/>
          <w:shd w:val="clear" w:color="auto" w:fill="FFFFFF"/>
        </w:rPr>
        <w:t xml:space="preserve"> </w:t>
      </w:r>
    </w:p>
    <w:p w14:paraId="37A60C7B" w14:textId="55571472" w:rsidR="008D56DA" w:rsidRPr="008D56DA" w:rsidRDefault="0010436A">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We will work closely with the YST to support youth voice as part of the programme development for schools</w:t>
      </w:r>
      <w:r w:rsidR="008D56DA" w:rsidRPr="008D56DA">
        <w:rPr>
          <w:rFonts w:asciiTheme="minorHAnsi" w:hAnsiTheme="minorHAnsi" w:cstheme="minorHAnsi"/>
          <w:color w:val="000000"/>
          <w:shd w:val="clear" w:color="auto" w:fill="FFFFFF"/>
        </w:rPr>
        <w:t>.</w:t>
      </w:r>
      <w:r w:rsidRPr="008D56DA">
        <w:rPr>
          <w:rFonts w:asciiTheme="minorHAnsi" w:hAnsiTheme="minorHAnsi" w:cstheme="minorHAnsi"/>
          <w:color w:val="000000"/>
          <w:shd w:val="clear" w:color="auto" w:fill="FFFFFF"/>
        </w:rPr>
        <w:t xml:space="preserve"> </w:t>
      </w:r>
    </w:p>
    <w:p w14:paraId="4BE4D03A" w14:textId="77777777" w:rsidR="00F162B0" w:rsidRDefault="0010436A">
      <w:pPr>
        <w:spacing w:after="0" w:line="240" w:lineRule="auto"/>
        <w:rPr>
          <w:rFonts w:asciiTheme="minorHAnsi" w:hAnsiTheme="minorHAnsi" w:cstheme="minorHAnsi"/>
          <w:color w:val="000000"/>
          <w:shd w:val="clear" w:color="auto" w:fill="FFFFFF"/>
        </w:rPr>
      </w:pPr>
      <w:r w:rsidRPr="008D56DA">
        <w:rPr>
          <w:rFonts w:asciiTheme="minorHAnsi" w:hAnsiTheme="minorHAnsi" w:cstheme="minorHAnsi"/>
          <w:color w:val="000000"/>
          <w:shd w:val="clear" w:color="auto" w:fill="FFFFFF"/>
        </w:rPr>
        <w:t>Support with the development of workforce plans where neede</w:t>
      </w:r>
      <w:r w:rsidR="00F162B0">
        <w:rPr>
          <w:rFonts w:asciiTheme="minorHAnsi" w:hAnsiTheme="minorHAnsi" w:cstheme="minorHAnsi"/>
          <w:color w:val="000000"/>
          <w:shd w:val="clear" w:color="auto" w:fill="FFFFFF"/>
        </w:rPr>
        <w:t>d.</w:t>
      </w:r>
    </w:p>
    <w:p w14:paraId="57885BE5" w14:textId="77777777" w:rsidR="00F162B0" w:rsidRDefault="00F162B0">
      <w:pPr>
        <w:spacing w:after="0" w:line="240" w:lineRule="auto"/>
        <w:rPr>
          <w:rFonts w:asciiTheme="minorHAnsi" w:hAnsiTheme="minorHAnsi" w:cstheme="minorHAnsi"/>
          <w:color w:val="000000"/>
          <w:shd w:val="clear" w:color="auto" w:fill="FFFFFF"/>
        </w:rPr>
      </w:pPr>
    </w:p>
    <w:p w14:paraId="2E190A3B" w14:textId="77777777" w:rsidR="00F162B0" w:rsidRDefault="00F162B0" w:rsidP="00F162B0">
      <w:pPr>
        <w:spacing w:line="276" w:lineRule="auto"/>
        <w:jc w:val="center"/>
        <w:rPr>
          <w:rFonts w:eastAsiaTheme="minorEastAsia"/>
          <w:b/>
          <w:bCs/>
        </w:rPr>
      </w:pPr>
    </w:p>
    <w:p w14:paraId="253A444C" w14:textId="143E1E31" w:rsidR="00F162B0" w:rsidRPr="00EF4AE1" w:rsidRDefault="00F162B0" w:rsidP="00F162B0">
      <w:pPr>
        <w:spacing w:line="276" w:lineRule="auto"/>
        <w:jc w:val="center"/>
        <w:rPr>
          <w:rFonts w:eastAsiaTheme="minorEastAsia"/>
          <w:b/>
          <w:bCs/>
        </w:rPr>
      </w:pPr>
      <w:r w:rsidRPr="00EF4AE1">
        <w:rPr>
          <w:rFonts w:eastAsiaTheme="minorEastAsia"/>
          <w:b/>
          <w:bCs/>
        </w:rPr>
        <w:t>School White Paper</w:t>
      </w:r>
    </w:p>
    <w:p w14:paraId="475AE4DC" w14:textId="77777777" w:rsidR="00F162B0" w:rsidRDefault="00F162B0" w:rsidP="00F162B0">
      <w:pPr>
        <w:rPr>
          <w:lang w:val="en-US"/>
        </w:rPr>
      </w:pPr>
      <w:r>
        <w:rPr>
          <w:lang w:val="en-US"/>
        </w:rPr>
        <w:t xml:space="preserve">How OSF relates to the school white paper - </w:t>
      </w:r>
    </w:p>
    <w:p w14:paraId="050AB02E" w14:textId="77777777" w:rsidR="00F162B0" w:rsidRDefault="00F162B0" w:rsidP="00F162B0">
      <w:pPr>
        <w:rPr>
          <w:lang w:val="en-US"/>
        </w:rPr>
      </w:pPr>
      <w:r>
        <w:rPr>
          <w:lang w:val="en-US"/>
        </w:rPr>
        <w:t>The School White Paper focuses on mainstream state-funded schools. It</w:t>
      </w:r>
      <w:r>
        <w:t xml:space="preserve"> marks the start of a journey towards an education system in which all children benefit from the high standards of the best schools and families of schools, bringing everyone closer to achieving the literacy and numeracy missions year by year. It will form part of a wider programme of change, alongside the SEND Review, Independent Care Review, Skills for Jobs White </w:t>
      </w:r>
      <w:proofErr w:type="gramStart"/>
      <w:r>
        <w:t>Paper</w:t>
      </w:r>
      <w:proofErr w:type="gramEnd"/>
      <w:r>
        <w:t xml:space="preserve"> and Levelling Up White Paper.</w:t>
      </w:r>
    </w:p>
    <w:p w14:paraId="0615898A" w14:textId="77777777" w:rsidR="00F162B0" w:rsidRDefault="00F162B0" w:rsidP="00F162B0">
      <w:r>
        <w:rPr>
          <w:lang w:val="en-US"/>
        </w:rPr>
        <w:t>The</w:t>
      </w:r>
      <w:r>
        <w:t xml:space="preserve"> vision for this white paper and the SEND Review alongside is to introduce and implement standards that will improve children’s education, deliver the right support if they fall behind and give them the tools to lead a happy, </w:t>
      </w:r>
      <w:proofErr w:type="gramStart"/>
      <w:r>
        <w:t>fulfilled</w:t>
      </w:r>
      <w:proofErr w:type="gramEnd"/>
      <w:r>
        <w:t xml:space="preserve"> and successful life. </w:t>
      </w:r>
    </w:p>
    <w:p w14:paraId="034A28C9" w14:textId="77777777" w:rsidR="00F162B0" w:rsidRDefault="00F162B0" w:rsidP="00F162B0">
      <w:pPr>
        <w:rPr>
          <w:lang w:val="en-US"/>
        </w:rPr>
      </w:pPr>
      <w:r>
        <w:t xml:space="preserve">Within the paper there are two specific areas which OSF could relate to - </w:t>
      </w:r>
    </w:p>
    <w:p w14:paraId="4F0B5C98" w14:textId="77777777" w:rsidR="00F162B0" w:rsidRDefault="00F162B0" w:rsidP="00F162B0">
      <w:r>
        <w:t xml:space="preserve">‘A richer, longer average school week which makes the most effective use of time in school and ensures children enjoy a rounded education’. A new minimum school opening of 32.5hrs which could mean extra time for English, maths, sport and art. Considering the wider benefits of increased </w:t>
      </w:r>
      <w:r>
        <w:lastRenderedPageBreak/>
        <w:t>time for pupils, including more opportunities for learning, socialisation with peers and enrichment, we will also encourage all mainstream state-funded schools to explore going further than 32.5 hours if possible. The paper believes that schools can and should go further, including to address a lack of consistency in school opening hours and in the extra-curricular offers schools afford their children. Following the sacrifices young people made during the pandemic there is – now more than ever – a moral imperative to ensure no child is short-changed on their time in school.</w:t>
      </w:r>
    </w:p>
    <w:p w14:paraId="01EC0832" w14:textId="77777777" w:rsidR="00F162B0" w:rsidRDefault="00F162B0" w:rsidP="00F162B0">
      <w:r>
        <w:t>Strategic Governance – operates an effective and robust governance structure that involves schools and exemplifies ethical standards. Utilises the expertise and skills on its boards to oversee the strategic direction of the trusts effectively and hold leaders to account. Has a strong local identity, engaging effectively with parents and the wider community.</w:t>
      </w:r>
    </w:p>
    <w:p w14:paraId="4ACAD5C9" w14:textId="2415130B" w:rsidR="00607D39" w:rsidRPr="00F162B0" w:rsidRDefault="0010436A">
      <w:pPr>
        <w:spacing w:after="0" w:line="240" w:lineRule="auto"/>
        <w:rPr>
          <w:rFonts w:asciiTheme="minorHAnsi" w:hAnsiTheme="minorHAnsi" w:cstheme="minorHAnsi"/>
          <w:color w:val="000000"/>
          <w:shd w:val="clear" w:color="auto" w:fill="FFFFFF"/>
        </w:rPr>
      </w:pPr>
      <w:r w:rsidRPr="0DF16B1D">
        <w:rPr>
          <w:rFonts w:asciiTheme="minorHAnsi" w:hAnsiTheme="minorHAnsi" w:cstheme="minorBidi"/>
        </w:rPr>
        <w:t xml:space="preserve"> </w:t>
      </w:r>
      <w:r w:rsidR="009D5078" w:rsidRPr="0DF16B1D">
        <w:rPr>
          <w:rFonts w:asciiTheme="minorHAnsi" w:hAnsiTheme="minorHAnsi" w:cstheme="minorBidi"/>
        </w:rPr>
        <w:br w:type="page"/>
      </w:r>
    </w:p>
    <w:p w14:paraId="7B05981B" w14:textId="7979974B" w:rsidR="67797A78" w:rsidRDefault="009D5078" w:rsidP="009D5078">
      <w:pPr>
        <w:tabs>
          <w:tab w:val="left" w:pos="240"/>
        </w:tabs>
        <w:spacing w:after="0" w:line="276" w:lineRule="auto"/>
        <w:jc w:val="center"/>
        <w:rPr>
          <w:rFonts w:asciiTheme="minorHAnsi" w:hAnsiTheme="minorHAnsi" w:cstheme="minorHAnsi"/>
          <w:b/>
          <w:bCs/>
          <w:sz w:val="28"/>
          <w:szCs w:val="28"/>
        </w:rPr>
      </w:pPr>
      <w:r w:rsidRPr="009D5078">
        <w:rPr>
          <w:rFonts w:asciiTheme="minorHAnsi" w:hAnsiTheme="minorHAnsi" w:cstheme="minorHAnsi"/>
          <w:b/>
          <w:bCs/>
          <w:sz w:val="28"/>
          <w:szCs w:val="28"/>
        </w:rPr>
        <w:lastRenderedPageBreak/>
        <w:t>Section 2</w:t>
      </w:r>
    </w:p>
    <w:p w14:paraId="5B14D847" w14:textId="60254C52" w:rsidR="009D5078" w:rsidRPr="00B47C75" w:rsidRDefault="00B47C75" w:rsidP="009D5078">
      <w:pPr>
        <w:tabs>
          <w:tab w:val="left" w:pos="240"/>
        </w:tabs>
        <w:spacing w:after="0" w:line="276" w:lineRule="auto"/>
        <w:jc w:val="center"/>
        <w:rPr>
          <w:rFonts w:asciiTheme="minorHAnsi" w:hAnsiTheme="minorHAnsi" w:cstheme="minorHAnsi"/>
          <w:b/>
          <w:bCs/>
          <w:sz w:val="24"/>
          <w:szCs w:val="24"/>
        </w:rPr>
      </w:pPr>
      <w:r w:rsidRPr="00B47C75">
        <w:rPr>
          <w:rFonts w:asciiTheme="minorHAnsi" w:hAnsiTheme="minorHAnsi" w:cstheme="minorHAnsi"/>
          <w:b/>
          <w:bCs/>
          <w:sz w:val="24"/>
          <w:szCs w:val="24"/>
        </w:rPr>
        <w:t>School Information</w:t>
      </w:r>
    </w:p>
    <w:p w14:paraId="6D2A43A0" w14:textId="77777777" w:rsidR="00B47C75" w:rsidRPr="009D5078" w:rsidRDefault="00B47C75" w:rsidP="009D5078">
      <w:pPr>
        <w:tabs>
          <w:tab w:val="left" w:pos="240"/>
        </w:tabs>
        <w:spacing w:after="0" w:line="276" w:lineRule="auto"/>
        <w:jc w:val="center"/>
        <w:rPr>
          <w:rFonts w:asciiTheme="minorHAnsi" w:hAnsiTheme="minorHAnsi" w:cstheme="minorHAnsi"/>
          <w:b/>
          <w:bCs/>
          <w:sz w:val="28"/>
          <w:szCs w:val="28"/>
        </w:rPr>
      </w:pPr>
    </w:p>
    <w:p w14:paraId="2E861294" w14:textId="705A9BEF" w:rsidR="42647ED8" w:rsidRDefault="42647ED8" w:rsidP="42647ED8">
      <w:pPr>
        <w:spacing w:line="276" w:lineRule="auto"/>
        <w:rPr>
          <w:rFonts w:asciiTheme="minorHAnsi" w:hAnsiTheme="minorHAnsi" w:cstheme="minorBidi"/>
          <w:b/>
          <w:bCs/>
          <w:lang w:val="en-US"/>
        </w:rPr>
      </w:pPr>
      <w:r w:rsidRPr="42647ED8">
        <w:rPr>
          <w:rFonts w:asciiTheme="minorHAnsi" w:hAnsiTheme="minorHAnsi" w:cstheme="minorBidi"/>
          <w:b/>
          <w:bCs/>
          <w:lang w:val="en-US"/>
        </w:rPr>
        <w:t>When applying for funding schools must complete a development plan</w:t>
      </w:r>
    </w:p>
    <w:p w14:paraId="5F289961" w14:textId="2BC8DD73" w:rsidR="00BB717C" w:rsidRPr="00FA02E6" w:rsidRDefault="00BB717C" w:rsidP="00950FBA">
      <w:pPr>
        <w:spacing w:line="276" w:lineRule="auto"/>
        <w:rPr>
          <w:rFonts w:asciiTheme="minorHAnsi" w:hAnsiTheme="minorHAnsi" w:cstheme="minorHAnsi"/>
          <w:b/>
          <w:bCs/>
          <w:lang w:val="en-US"/>
        </w:rPr>
      </w:pPr>
      <w:r w:rsidRPr="00FA02E6">
        <w:rPr>
          <w:rFonts w:asciiTheme="minorHAnsi" w:hAnsiTheme="minorHAnsi" w:cstheme="minorHAnsi"/>
          <w:b/>
          <w:bCs/>
          <w:lang w:val="en-US"/>
        </w:rPr>
        <w:t xml:space="preserve">Criteria for Development Plans </w:t>
      </w:r>
    </w:p>
    <w:p w14:paraId="2DA97058" w14:textId="4FF705C4" w:rsidR="00BB717C" w:rsidRPr="00FA02E6" w:rsidRDefault="00BB717C" w:rsidP="00950FBA">
      <w:pPr>
        <w:spacing w:line="276" w:lineRule="auto"/>
        <w:rPr>
          <w:rFonts w:asciiTheme="minorHAnsi" w:hAnsiTheme="minorHAnsi" w:cstheme="minorBidi"/>
          <w:lang w:val="en-US"/>
        </w:rPr>
      </w:pPr>
      <w:r w:rsidRPr="65595CE1">
        <w:rPr>
          <w:rFonts w:asciiTheme="minorHAnsi" w:hAnsiTheme="minorHAnsi" w:cstheme="minorBidi"/>
          <w:lang w:val="en-US"/>
        </w:rPr>
        <w:t>Schools must demonstrate that they are meeting the following criteria when developing and implementing their dev</w:t>
      </w:r>
      <w:r w:rsidR="00B85A5C" w:rsidRPr="65595CE1">
        <w:rPr>
          <w:rFonts w:asciiTheme="minorHAnsi" w:hAnsiTheme="minorHAnsi" w:cstheme="minorBidi"/>
          <w:lang w:val="en-US"/>
        </w:rPr>
        <w:t>elopment plans</w:t>
      </w:r>
      <w:r w:rsidR="00801661" w:rsidRPr="65595CE1">
        <w:rPr>
          <w:rFonts w:asciiTheme="minorHAnsi" w:hAnsiTheme="minorHAnsi" w:cstheme="minorBidi"/>
          <w:lang w:val="en-US"/>
        </w:rPr>
        <w:t xml:space="preserve"> - </w:t>
      </w:r>
    </w:p>
    <w:p w14:paraId="1575E11B" w14:textId="3EE2C61F" w:rsidR="00064182" w:rsidRDefault="0CB22CEA" w:rsidP="0CB22CEA">
      <w:pPr>
        <w:spacing w:line="276" w:lineRule="auto"/>
        <w:rPr>
          <w:rFonts w:asciiTheme="minorHAnsi" w:hAnsiTheme="minorHAnsi" w:cstheme="minorBidi"/>
          <w:lang w:val="en-US"/>
        </w:rPr>
      </w:pPr>
      <w:r w:rsidRPr="0CB22CEA">
        <w:rPr>
          <w:rFonts w:asciiTheme="minorHAnsi" w:hAnsiTheme="minorHAnsi" w:cstheme="minorBidi"/>
          <w:b/>
          <w:bCs/>
          <w:lang w:val="en-US"/>
        </w:rPr>
        <w:t xml:space="preserve">Tackling Inequalities </w:t>
      </w:r>
      <w:r w:rsidRPr="0CB22CEA">
        <w:rPr>
          <w:rFonts w:asciiTheme="minorHAnsi" w:hAnsiTheme="minorHAnsi" w:cstheme="minorBidi"/>
          <w:lang w:val="en-US"/>
        </w:rPr>
        <w:t xml:space="preserve">– </w:t>
      </w:r>
      <w:r w:rsidR="006D34A1">
        <w:rPr>
          <w:rFonts w:asciiTheme="minorHAnsi" w:hAnsiTheme="minorHAnsi" w:cstheme="minorBidi"/>
          <w:lang w:val="en-US"/>
        </w:rPr>
        <w:t>provision should focus on</w:t>
      </w:r>
      <w:r w:rsidR="00524020">
        <w:rPr>
          <w:rFonts w:asciiTheme="minorHAnsi" w:hAnsiTheme="minorHAnsi" w:cstheme="minorBidi"/>
          <w:lang w:val="en-US"/>
        </w:rPr>
        <w:t xml:space="preserve"> the following target </w:t>
      </w:r>
      <w:proofErr w:type="gramStart"/>
      <w:r w:rsidR="00524020">
        <w:rPr>
          <w:rFonts w:asciiTheme="minorHAnsi" w:hAnsiTheme="minorHAnsi" w:cstheme="minorBidi"/>
          <w:lang w:val="en-US"/>
        </w:rPr>
        <w:t>groups</w:t>
      </w:r>
      <w:proofErr w:type="gramEnd"/>
      <w:r w:rsidR="00524020">
        <w:rPr>
          <w:rFonts w:asciiTheme="minorHAnsi" w:hAnsiTheme="minorHAnsi" w:cstheme="minorBidi"/>
          <w:lang w:val="en-US"/>
        </w:rPr>
        <w:t xml:space="preserve"> </w:t>
      </w:r>
    </w:p>
    <w:p w14:paraId="2C8DCA0E" w14:textId="68D46B1A" w:rsidR="00064182" w:rsidRPr="00064182" w:rsidRDefault="009251CF" w:rsidP="00064182">
      <w:pPr>
        <w:pStyle w:val="ListParagraph"/>
        <w:numPr>
          <w:ilvl w:val="0"/>
          <w:numId w:val="35"/>
        </w:numPr>
        <w:spacing w:line="276" w:lineRule="auto"/>
      </w:pPr>
      <w:r w:rsidRPr="00064182">
        <w:t>people from lower socioeconomic communities</w:t>
      </w:r>
    </w:p>
    <w:p w14:paraId="046AB785" w14:textId="61455047" w:rsidR="00064182" w:rsidRPr="00064182" w:rsidRDefault="00BB717C" w:rsidP="00064182">
      <w:pPr>
        <w:pStyle w:val="ListParagraph"/>
        <w:numPr>
          <w:ilvl w:val="0"/>
          <w:numId w:val="35"/>
        </w:numPr>
        <w:spacing w:line="276" w:lineRule="auto"/>
      </w:pPr>
      <w:r w:rsidRPr="00064182">
        <w:t xml:space="preserve">focus on disabled people and those with long term health </w:t>
      </w:r>
      <w:proofErr w:type="gramStart"/>
      <w:r w:rsidRPr="00064182">
        <w:t>conditions</w:t>
      </w:r>
      <w:proofErr w:type="gramEnd"/>
      <w:r w:rsidRPr="00064182">
        <w:t xml:space="preserve"> </w:t>
      </w:r>
    </w:p>
    <w:p w14:paraId="160FFD98" w14:textId="7F4E30ED" w:rsidR="00064182" w:rsidRPr="00064182" w:rsidRDefault="00BB717C" w:rsidP="00064182">
      <w:pPr>
        <w:pStyle w:val="ListParagraph"/>
        <w:numPr>
          <w:ilvl w:val="0"/>
          <w:numId w:val="35"/>
        </w:numPr>
        <w:spacing w:line="276" w:lineRule="auto"/>
      </w:pPr>
      <w:r w:rsidRPr="00064182">
        <w:t>women and girls</w:t>
      </w:r>
    </w:p>
    <w:p w14:paraId="33910CC2" w14:textId="4725C588" w:rsidR="00BB717C" w:rsidRPr="00064182" w:rsidRDefault="00BB717C" w:rsidP="00064182">
      <w:pPr>
        <w:pStyle w:val="ListParagraph"/>
        <w:numPr>
          <w:ilvl w:val="0"/>
          <w:numId w:val="35"/>
        </w:numPr>
        <w:spacing w:line="276" w:lineRule="auto"/>
        <w:rPr>
          <w:rFonts w:cstheme="minorHAnsi"/>
        </w:rPr>
      </w:pPr>
      <w:r w:rsidRPr="00064182">
        <w:rPr>
          <w:rFonts w:cstheme="minorHAnsi"/>
        </w:rPr>
        <w:t>people from ethnic minority backgrounds</w:t>
      </w:r>
    </w:p>
    <w:p w14:paraId="5EA3453E" w14:textId="77777777" w:rsidR="00BB717C" w:rsidRPr="00FA02E6" w:rsidRDefault="00BB717C" w:rsidP="00950FBA">
      <w:pPr>
        <w:spacing w:line="276" w:lineRule="auto"/>
        <w:rPr>
          <w:rFonts w:asciiTheme="minorHAnsi" w:hAnsiTheme="minorHAnsi" w:cstheme="minorHAnsi"/>
          <w:lang w:val="en-US"/>
        </w:rPr>
      </w:pPr>
      <w:r w:rsidRPr="00FA02E6">
        <w:rPr>
          <w:rFonts w:asciiTheme="minorHAnsi" w:hAnsiTheme="minorHAnsi" w:cstheme="minorHAnsi"/>
          <w:b/>
          <w:bCs/>
          <w:lang w:val="en-US"/>
        </w:rPr>
        <w:t xml:space="preserve">Engaging the school community </w:t>
      </w:r>
      <w:r w:rsidRPr="00FA02E6">
        <w:rPr>
          <w:rFonts w:asciiTheme="minorHAnsi" w:hAnsiTheme="minorHAnsi" w:cstheme="minorHAnsi"/>
          <w:lang w:val="en-US"/>
        </w:rPr>
        <w:t xml:space="preserve">– programmes to be co-designed with young </w:t>
      </w:r>
      <w:proofErr w:type="gramStart"/>
      <w:r w:rsidRPr="00FA02E6">
        <w:rPr>
          <w:rFonts w:asciiTheme="minorHAnsi" w:hAnsiTheme="minorHAnsi" w:cstheme="minorHAnsi"/>
          <w:lang w:val="en-US"/>
        </w:rPr>
        <w:t>people</w:t>
      </w:r>
      <w:proofErr w:type="gramEnd"/>
      <w:r w:rsidRPr="00FA02E6">
        <w:rPr>
          <w:rFonts w:asciiTheme="minorHAnsi" w:hAnsiTheme="minorHAnsi" w:cstheme="minorHAnsi"/>
          <w:lang w:val="en-US"/>
        </w:rPr>
        <w:t xml:space="preserve"> </w:t>
      </w:r>
    </w:p>
    <w:p w14:paraId="38A44267" w14:textId="77777777" w:rsidR="00BB717C" w:rsidRPr="00FA02E6" w:rsidRDefault="00BB717C" w:rsidP="00950FBA">
      <w:pPr>
        <w:spacing w:line="276" w:lineRule="auto"/>
        <w:rPr>
          <w:rFonts w:asciiTheme="minorHAnsi" w:hAnsiTheme="minorHAnsi" w:cstheme="minorHAnsi"/>
          <w:lang w:val="en-US"/>
        </w:rPr>
      </w:pPr>
      <w:r w:rsidRPr="00FA02E6">
        <w:rPr>
          <w:rFonts w:asciiTheme="minorHAnsi" w:hAnsiTheme="minorHAnsi" w:cstheme="minorHAnsi"/>
          <w:b/>
          <w:bCs/>
          <w:lang w:val="en-US"/>
        </w:rPr>
        <w:t xml:space="preserve">Engaging the wider community </w:t>
      </w:r>
      <w:r w:rsidRPr="00FA02E6">
        <w:rPr>
          <w:rFonts w:asciiTheme="minorHAnsi" w:hAnsiTheme="minorHAnsi" w:cstheme="minorHAnsi"/>
          <w:lang w:val="en-US"/>
        </w:rPr>
        <w:t>– opportunities for continued participation and for community engagement (including co-designing with community organisations / local young people)</w:t>
      </w:r>
    </w:p>
    <w:p w14:paraId="10942BF5" w14:textId="3E198710" w:rsidR="00BB717C" w:rsidRPr="00FA02E6" w:rsidRDefault="00BB717C" w:rsidP="00950FBA">
      <w:pPr>
        <w:spacing w:line="276" w:lineRule="auto"/>
        <w:rPr>
          <w:rFonts w:asciiTheme="minorHAnsi" w:hAnsiTheme="minorHAnsi" w:cstheme="minorHAnsi"/>
          <w:lang w:val="en-US"/>
        </w:rPr>
      </w:pPr>
      <w:r w:rsidRPr="00FA02E6">
        <w:rPr>
          <w:rFonts w:asciiTheme="minorHAnsi" w:hAnsiTheme="minorHAnsi" w:cstheme="minorHAnsi"/>
          <w:b/>
          <w:bCs/>
          <w:lang w:val="en-US"/>
        </w:rPr>
        <w:t xml:space="preserve">Developing a sustainable workforce </w:t>
      </w:r>
      <w:r w:rsidRPr="00FA02E6">
        <w:rPr>
          <w:rFonts w:asciiTheme="minorHAnsi" w:hAnsiTheme="minorHAnsi" w:cstheme="minorHAnsi"/>
          <w:lang w:val="en-US"/>
        </w:rPr>
        <w:t>- youth leadership and volunteering opportunities</w:t>
      </w:r>
    </w:p>
    <w:p w14:paraId="1F6714DF" w14:textId="0A95B1EF" w:rsidR="00BB717C" w:rsidRPr="00FA02E6" w:rsidRDefault="0CB22CEA" w:rsidP="0CB22CEA">
      <w:pPr>
        <w:spacing w:line="276" w:lineRule="auto"/>
        <w:rPr>
          <w:rFonts w:asciiTheme="minorHAnsi" w:hAnsiTheme="minorHAnsi" w:cstheme="minorBidi"/>
          <w:lang w:val="en-US"/>
        </w:rPr>
      </w:pPr>
      <w:r w:rsidRPr="0CB22CEA">
        <w:rPr>
          <w:rFonts w:asciiTheme="minorHAnsi" w:hAnsiTheme="minorHAnsi" w:cstheme="minorBidi"/>
          <w:b/>
          <w:bCs/>
          <w:lang w:val="en-US"/>
        </w:rPr>
        <w:t xml:space="preserve">Added Value </w:t>
      </w:r>
      <w:r w:rsidRPr="0CB22CEA">
        <w:rPr>
          <w:rFonts w:asciiTheme="minorHAnsi" w:hAnsiTheme="minorHAnsi" w:cstheme="minorBidi"/>
          <w:lang w:val="en-US"/>
        </w:rPr>
        <w:t>– linking to other policy areas, H</w:t>
      </w:r>
      <w:r w:rsidR="00397AE5">
        <w:rPr>
          <w:rFonts w:asciiTheme="minorHAnsi" w:hAnsiTheme="minorHAnsi" w:cstheme="minorBidi"/>
          <w:lang w:val="en-US"/>
        </w:rPr>
        <w:t xml:space="preserve">oliday </w:t>
      </w:r>
      <w:r w:rsidR="00397AE5" w:rsidRPr="0CB22CEA">
        <w:rPr>
          <w:rFonts w:asciiTheme="minorHAnsi" w:hAnsiTheme="minorHAnsi" w:cstheme="minorBidi"/>
          <w:lang w:val="en-US"/>
        </w:rPr>
        <w:t>A</w:t>
      </w:r>
      <w:r w:rsidR="00397AE5">
        <w:rPr>
          <w:rFonts w:asciiTheme="minorHAnsi" w:hAnsiTheme="minorHAnsi" w:cstheme="minorBidi"/>
          <w:lang w:val="en-US"/>
        </w:rPr>
        <w:t xml:space="preserve">ctivities and </w:t>
      </w:r>
      <w:r w:rsidRPr="0CB22CEA">
        <w:rPr>
          <w:rFonts w:asciiTheme="minorHAnsi" w:hAnsiTheme="minorHAnsi" w:cstheme="minorBidi"/>
          <w:lang w:val="en-US"/>
        </w:rPr>
        <w:t>F</w:t>
      </w:r>
      <w:r w:rsidR="00397AE5">
        <w:rPr>
          <w:rFonts w:asciiTheme="minorHAnsi" w:hAnsiTheme="minorHAnsi" w:cstheme="minorBidi"/>
          <w:lang w:val="en-US"/>
        </w:rPr>
        <w:t>ood Programme</w:t>
      </w:r>
      <w:r w:rsidRPr="0CB22CEA">
        <w:rPr>
          <w:rFonts w:asciiTheme="minorHAnsi" w:hAnsiTheme="minorHAnsi" w:cstheme="minorBidi"/>
          <w:lang w:val="en-US"/>
        </w:rPr>
        <w:t>, community safety,</w:t>
      </w:r>
    </w:p>
    <w:p w14:paraId="4CBA29BE" w14:textId="0731EC0C" w:rsidR="00BB23BF" w:rsidRDefault="42647ED8" w:rsidP="00BB23BF">
      <w:r w:rsidRPr="42647ED8">
        <w:rPr>
          <w:rFonts w:asciiTheme="minorHAnsi" w:hAnsiTheme="minorHAnsi" w:cstheme="minorBidi"/>
          <w:b/>
          <w:bCs/>
          <w:lang w:val="en-US"/>
        </w:rPr>
        <w:t>Youth voice</w:t>
      </w:r>
      <w:r w:rsidRPr="42647ED8">
        <w:rPr>
          <w:rFonts w:asciiTheme="minorHAnsi" w:hAnsiTheme="minorHAnsi" w:cstheme="minorBidi"/>
          <w:lang w:val="en-US"/>
        </w:rPr>
        <w:t xml:space="preserve"> – must include youth voice when developing plans (examples of toolkits - </w:t>
      </w:r>
      <w:hyperlink r:id="rId12">
        <w:r w:rsidRPr="42647ED8">
          <w:rPr>
            <w:rStyle w:val="Hyperlink"/>
          </w:rPr>
          <w:t>https://www.youthsporttrust.org/media/j1xf0qap/yst-inclusion-2020-youth-voice-toolkitfinal.pdf</w:t>
        </w:r>
      </w:hyperlink>
    </w:p>
    <w:p w14:paraId="1CA36935" w14:textId="034A30EC" w:rsidR="00BB717C" w:rsidRDefault="00000000" w:rsidP="00950FBA">
      <w:pPr>
        <w:spacing w:line="276" w:lineRule="auto"/>
        <w:rPr>
          <w:rFonts w:asciiTheme="minorHAnsi" w:hAnsiTheme="minorHAnsi" w:cstheme="minorHAnsi"/>
          <w:i/>
          <w:iCs/>
          <w:highlight w:val="yellow"/>
          <w:lang w:val="en-US"/>
        </w:rPr>
      </w:pPr>
      <w:hyperlink r:id="rId13">
        <w:r w:rsidR="42647ED8" w:rsidRPr="42647ED8">
          <w:rPr>
            <w:rStyle w:val="Hyperlink"/>
          </w:rPr>
          <w:t>https://static1.squarespace.com/static/5f020c49b484e47001f2bb5b/t/620636dd87299006e0bdc73e/1644574432055/Youth+Voice+Toolkit_v2.pdf</w:t>
        </w:r>
      </w:hyperlink>
      <w:r w:rsidR="42647ED8">
        <w:t>)</w:t>
      </w:r>
    </w:p>
    <w:p w14:paraId="6942C2C0" w14:textId="77777777" w:rsidR="00762C22" w:rsidRDefault="00762C22" w:rsidP="00950FBA">
      <w:pPr>
        <w:spacing w:line="276" w:lineRule="auto"/>
        <w:rPr>
          <w:rFonts w:asciiTheme="minorHAnsi" w:hAnsiTheme="minorHAnsi" w:cstheme="minorHAnsi"/>
          <w:b/>
          <w:bCs/>
          <w:lang w:val="en-US"/>
        </w:rPr>
      </w:pPr>
    </w:p>
    <w:p w14:paraId="4407E0A8" w14:textId="56F8BF91" w:rsidR="00BB717C" w:rsidRPr="00FA02E6" w:rsidRDefault="00BB717C" w:rsidP="00950FBA">
      <w:pPr>
        <w:spacing w:line="276" w:lineRule="auto"/>
        <w:rPr>
          <w:rFonts w:asciiTheme="minorHAnsi" w:hAnsiTheme="minorHAnsi" w:cstheme="minorHAnsi"/>
          <w:b/>
          <w:bCs/>
          <w:lang w:val="en-US"/>
        </w:rPr>
      </w:pPr>
      <w:r w:rsidRPr="00FA02E6">
        <w:rPr>
          <w:rFonts w:asciiTheme="minorHAnsi" w:hAnsiTheme="minorHAnsi" w:cstheme="minorHAnsi"/>
          <w:b/>
          <w:bCs/>
          <w:lang w:val="en-US"/>
        </w:rPr>
        <w:t>Eligibility Criteria for Schools</w:t>
      </w:r>
    </w:p>
    <w:p w14:paraId="5A1EDC51" w14:textId="61CFBE72" w:rsidR="0027538D" w:rsidRPr="00C773E7" w:rsidRDefault="42647ED8" w:rsidP="42647ED8">
      <w:pPr>
        <w:pStyle w:val="ListParagraph"/>
        <w:numPr>
          <w:ilvl w:val="0"/>
          <w:numId w:val="31"/>
        </w:numPr>
        <w:spacing w:line="276" w:lineRule="auto"/>
        <w:rPr>
          <w:rFonts w:eastAsiaTheme="minorEastAsia"/>
        </w:rPr>
      </w:pPr>
      <w:r w:rsidRPr="00C773E7">
        <w:rPr>
          <w:rFonts w:eastAsiaTheme="minorEastAsia"/>
        </w:rPr>
        <w:t xml:space="preserve">All schools must sign a grant agreement </w:t>
      </w:r>
      <w:proofErr w:type="gramStart"/>
      <w:r w:rsidRPr="00C773E7">
        <w:rPr>
          <w:rFonts w:eastAsiaTheme="minorEastAsia"/>
        </w:rPr>
        <w:t>form</w:t>
      </w:r>
      <w:proofErr w:type="gramEnd"/>
    </w:p>
    <w:p w14:paraId="7D427507" w14:textId="1D74A0C8" w:rsidR="00BB717C" w:rsidRDefault="00BB717C" w:rsidP="00950FBA">
      <w:pPr>
        <w:pStyle w:val="ListParagraph"/>
        <w:numPr>
          <w:ilvl w:val="0"/>
          <w:numId w:val="31"/>
        </w:numPr>
        <w:spacing w:line="276" w:lineRule="auto"/>
        <w:rPr>
          <w:rFonts w:eastAsiaTheme="minorEastAsia" w:cstheme="minorHAnsi"/>
        </w:rPr>
      </w:pPr>
      <w:r w:rsidRPr="0085769E">
        <w:rPr>
          <w:rFonts w:eastAsiaTheme="minorEastAsia" w:cstheme="minorHAnsi"/>
        </w:rPr>
        <w:t xml:space="preserve">Minimum of a </w:t>
      </w:r>
      <w:r w:rsidR="00801661" w:rsidRPr="0085769E">
        <w:rPr>
          <w:rFonts w:eastAsiaTheme="minorEastAsia" w:cstheme="minorHAnsi"/>
        </w:rPr>
        <w:t>12-week</w:t>
      </w:r>
      <w:r w:rsidRPr="0085769E">
        <w:rPr>
          <w:rFonts w:eastAsiaTheme="minorEastAsia" w:cstheme="minorHAnsi"/>
        </w:rPr>
        <w:t xml:space="preserve"> programme</w:t>
      </w:r>
      <w:r w:rsidR="002E540E">
        <w:rPr>
          <w:rFonts w:eastAsiaTheme="minorEastAsia" w:cstheme="minorHAnsi"/>
        </w:rPr>
        <w:t xml:space="preserve"> for indoor and outdoor facilities</w:t>
      </w:r>
      <w:r w:rsidRPr="0085769E">
        <w:rPr>
          <w:rFonts w:eastAsiaTheme="minorEastAsia" w:cstheme="minorHAnsi"/>
        </w:rPr>
        <w:t xml:space="preserve"> – with opportunities to continue after the initial period (Year 1 is exempt from this due to timescale)</w:t>
      </w:r>
    </w:p>
    <w:p w14:paraId="1314DECA" w14:textId="06DD7E1B" w:rsidR="002E540E" w:rsidRPr="0085769E" w:rsidRDefault="002E540E" w:rsidP="00950FBA">
      <w:pPr>
        <w:pStyle w:val="ListParagraph"/>
        <w:numPr>
          <w:ilvl w:val="0"/>
          <w:numId w:val="31"/>
        </w:numPr>
        <w:spacing w:line="276" w:lineRule="auto"/>
        <w:rPr>
          <w:rFonts w:eastAsiaTheme="minorEastAsia" w:cstheme="minorHAnsi"/>
        </w:rPr>
      </w:pPr>
      <w:r w:rsidRPr="3C846F27">
        <w:rPr>
          <w:rFonts w:eastAsiaTheme="minorEastAsia"/>
        </w:rPr>
        <w:t>Minimum of a 6-week programme for swimming and water safety activities</w:t>
      </w:r>
      <w:r w:rsidR="00957E46" w:rsidRPr="3C846F27">
        <w:rPr>
          <w:rFonts w:eastAsiaTheme="minorEastAsia"/>
        </w:rPr>
        <w:t xml:space="preserve"> – with opportunities to continue after the initial period (Year 1 is exempt from this due to timescale)</w:t>
      </w:r>
    </w:p>
    <w:p w14:paraId="7990923D" w14:textId="6E3D87AA" w:rsidR="00BB717C" w:rsidRPr="0085769E" w:rsidRDefault="00456102" w:rsidP="5432E097">
      <w:pPr>
        <w:pStyle w:val="ListParagraph"/>
        <w:numPr>
          <w:ilvl w:val="0"/>
          <w:numId w:val="31"/>
        </w:numPr>
        <w:spacing w:line="276" w:lineRule="auto"/>
        <w:rPr>
          <w:rFonts w:eastAsiaTheme="minorEastAsia"/>
        </w:rPr>
      </w:pPr>
      <w:r>
        <w:rPr>
          <w:rFonts w:eastAsiaTheme="minorEastAsia"/>
        </w:rPr>
        <w:t>Commitment until March 2025</w:t>
      </w:r>
      <w:r w:rsidR="00F162B0">
        <w:rPr>
          <w:rFonts w:eastAsiaTheme="minorEastAsia"/>
        </w:rPr>
        <w:t xml:space="preserve"> (APs and schools can plan a year at a time</w:t>
      </w:r>
      <w:r w:rsidR="003B5DCB">
        <w:rPr>
          <w:rFonts w:eastAsiaTheme="minorEastAsia"/>
        </w:rPr>
        <w:t xml:space="preserve"> </w:t>
      </w:r>
      <w:r w:rsidR="00F162B0">
        <w:rPr>
          <w:rFonts w:eastAsiaTheme="minorEastAsia"/>
        </w:rPr>
        <w:t xml:space="preserve">but the emphasis </w:t>
      </w:r>
      <w:r w:rsidR="003B5DCB">
        <w:rPr>
          <w:rFonts w:eastAsiaTheme="minorEastAsia"/>
        </w:rPr>
        <w:t>is</w:t>
      </w:r>
      <w:r w:rsidR="00F162B0">
        <w:rPr>
          <w:rFonts w:eastAsiaTheme="minorEastAsia"/>
        </w:rPr>
        <w:t xml:space="preserve"> focusing on sustainable change)</w:t>
      </w:r>
    </w:p>
    <w:p w14:paraId="64D43647" w14:textId="6F6E7C40" w:rsidR="0085769E" w:rsidRPr="0085769E" w:rsidRDefault="00BB717C" w:rsidP="00950FBA">
      <w:pPr>
        <w:pStyle w:val="ListParagraph"/>
        <w:numPr>
          <w:ilvl w:val="0"/>
          <w:numId w:val="31"/>
        </w:numPr>
        <w:spacing w:line="276" w:lineRule="auto"/>
        <w:rPr>
          <w:rFonts w:eastAsiaTheme="minorEastAsia" w:cstheme="minorHAnsi"/>
        </w:rPr>
      </w:pPr>
      <w:r w:rsidRPr="3C846F27">
        <w:rPr>
          <w:rFonts w:eastAsiaTheme="minorEastAsia"/>
        </w:rPr>
        <w:t xml:space="preserve">Indoor and outdoor activities can be delivered </w:t>
      </w:r>
      <w:r w:rsidR="00280979">
        <w:rPr>
          <w:rFonts w:eastAsiaTheme="minorEastAsia"/>
        </w:rPr>
        <w:t xml:space="preserve">before school, </w:t>
      </w:r>
      <w:r w:rsidRPr="3C846F27">
        <w:rPr>
          <w:rFonts w:eastAsiaTheme="minorEastAsia"/>
        </w:rPr>
        <w:t xml:space="preserve">after school, evenings, </w:t>
      </w:r>
      <w:proofErr w:type="gramStart"/>
      <w:r w:rsidRPr="3C846F27">
        <w:rPr>
          <w:rFonts w:eastAsiaTheme="minorEastAsia"/>
        </w:rPr>
        <w:t>weekends</w:t>
      </w:r>
      <w:proofErr w:type="gramEnd"/>
      <w:r w:rsidRPr="3C846F27">
        <w:rPr>
          <w:rFonts w:eastAsiaTheme="minorEastAsia"/>
        </w:rPr>
        <w:t xml:space="preserve"> and holidays (not including</w:t>
      </w:r>
      <w:r w:rsidR="00A4432F">
        <w:rPr>
          <w:rFonts w:eastAsiaTheme="minorEastAsia"/>
        </w:rPr>
        <w:t xml:space="preserve"> current</w:t>
      </w:r>
      <w:r w:rsidRPr="3C846F27">
        <w:rPr>
          <w:rFonts w:eastAsiaTheme="minorEastAsia"/>
        </w:rPr>
        <w:t xml:space="preserve"> curriculum or </w:t>
      </w:r>
      <w:r w:rsidR="003F40A2" w:rsidRPr="3C846F27">
        <w:rPr>
          <w:rFonts w:eastAsiaTheme="minorEastAsia"/>
        </w:rPr>
        <w:t>extra-curricul</w:t>
      </w:r>
      <w:r w:rsidR="003F40A2">
        <w:rPr>
          <w:rFonts w:eastAsiaTheme="minorEastAsia"/>
        </w:rPr>
        <w:t>ar</w:t>
      </w:r>
      <w:r w:rsidRPr="3C846F27">
        <w:rPr>
          <w:rFonts w:eastAsiaTheme="minorEastAsia"/>
        </w:rPr>
        <w:t xml:space="preserve"> school activities)</w:t>
      </w:r>
    </w:p>
    <w:p w14:paraId="27F8EF25" w14:textId="6EA2DCB0" w:rsidR="00524020" w:rsidRPr="00524020" w:rsidRDefault="00BB717C" w:rsidP="00524020">
      <w:pPr>
        <w:pStyle w:val="ListParagraph"/>
        <w:numPr>
          <w:ilvl w:val="0"/>
          <w:numId w:val="31"/>
        </w:numPr>
        <w:spacing w:line="276" w:lineRule="auto"/>
        <w:rPr>
          <w:rFonts w:eastAsiaTheme="minorEastAsia" w:cstheme="minorHAnsi"/>
        </w:rPr>
      </w:pPr>
      <w:r w:rsidRPr="3C846F27">
        <w:rPr>
          <w:rFonts w:eastAsiaTheme="minorEastAsia"/>
        </w:rPr>
        <w:lastRenderedPageBreak/>
        <w:t xml:space="preserve">Swimming activities can be delivered both during the school day, before and after school, evenings, </w:t>
      </w:r>
      <w:proofErr w:type="gramStart"/>
      <w:r w:rsidRPr="3C846F27">
        <w:rPr>
          <w:rFonts w:eastAsiaTheme="minorEastAsia"/>
        </w:rPr>
        <w:t>weekends</w:t>
      </w:r>
      <w:proofErr w:type="gramEnd"/>
      <w:r w:rsidRPr="3C846F27">
        <w:rPr>
          <w:rFonts w:eastAsiaTheme="minorEastAsia"/>
        </w:rPr>
        <w:t xml:space="preserve"> and holidays</w:t>
      </w:r>
    </w:p>
    <w:p w14:paraId="0DC5A005" w14:textId="586B053A" w:rsidR="00524020" w:rsidRPr="00524020" w:rsidRDefault="00524020" w:rsidP="00524020">
      <w:pPr>
        <w:pStyle w:val="ListParagraph"/>
        <w:numPr>
          <w:ilvl w:val="0"/>
          <w:numId w:val="31"/>
        </w:numPr>
        <w:spacing w:line="276" w:lineRule="auto"/>
        <w:rPr>
          <w:rFonts w:eastAsiaTheme="minorEastAsia" w:cstheme="minorHAnsi"/>
        </w:rPr>
      </w:pPr>
      <w:r>
        <w:rPr>
          <w:rFonts w:eastAsiaTheme="minorEastAsia"/>
        </w:rPr>
        <w:t xml:space="preserve">Activities targeting SEND </w:t>
      </w:r>
      <w:r w:rsidR="00682F2D">
        <w:rPr>
          <w:rFonts w:eastAsiaTheme="minorEastAsia"/>
        </w:rPr>
        <w:t xml:space="preserve">students can also take place during </w:t>
      </w:r>
      <w:proofErr w:type="gramStart"/>
      <w:r w:rsidR="00682F2D">
        <w:rPr>
          <w:rFonts w:eastAsiaTheme="minorEastAsia"/>
        </w:rPr>
        <w:t>lunchtimes</w:t>
      </w:r>
      <w:proofErr w:type="gramEnd"/>
    </w:p>
    <w:p w14:paraId="21564E43" w14:textId="0DFB9883" w:rsidR="00BB717C" w:rsidRPr="0085769E" w:rsidRDefault="5432E097" w:rsidP="5432E097">
      <w:pPr>
        <w:pStyle w:val="ListParagraph"/>
        <w:numPr>
          <w:ilvl w:val="0"/>
          <w:numId w:val="31"/>
        </w:numPr>
        <w:spacing w:line="276" w:lineRule="auto"/>
        <w:rPr>
          <w:rFonts w:eastAsiaTheme="minorEastAsia"/>
        </w:rPr>
      </w:pPr>
      <w:r w:rsidRPr="5432E097">
        <w:rPr>
          <w:rFonts w:eastAsiaTheme="minorEastAsia"/>
        </w:rPr>
        <w:t xml:space="preserve">Activities can be delivered in holidays, in conjunction with HAF and other programmes, but must target new </w:t>
      </w:r>
      <w:proofErr w:type="gramStart"/>
      <w:r w:rsidRPr="5432E097">
        <w:rPr>
          <w:rFonts w:eastAsiaTheme="minorEastAsia"/>
        </w:rPr>
        <w:t>participants</w:t>
      </w:r>
      <w:proofErr w:type="gramEnd"/>
    </w:p>
    <w:p w14:paraId="070514DE" w14:textId="2D140986" w:rsidR="00BB717C" w:rsidRPr="0085769E" w:rsidRDefault="5432E097" w:rsidP="5432E097">
      <w:pPr>
        <w:pStyle w:val="ListParagraph"/>
        <w:numPr>
          <w:ilvl w:val="0"/>
          <w:numId w:val="31"/>
        </w:numPr>
        <w:spacing w:line="276" w:lineRule="auto"/>
        <w:rPr>
          <w:rFonts w:eastAsiaTheme="minorEastAsia"/>
        </w:rPr>
      </w:pPr>
      <w:r w:rsidRPr="5432E097">
        <w:rPr>
          <w:rFonts w:eastAsiaTheme="minorEastAsia"/>
        </w:rPr>
        <w:t xml:space="preserve">Needs to be a new or additional activity to what is already taking </w:t>
      </w:r>
      <w:proofErr w:type="gramStart"/>
      <w:r w:rsidRPr="5432E097">
        <w:rPr>
          <w:rFonts w:eastAsiaTheme="minorEastAsia"/>
        </w:rPr>
        <w:t>place</w:t>
      </w:r>
      <w:proofErr w:type="gramEnd"/>
    </w:p>
    <w:p w14:paraId="7E3B3370" w14:textId="4496189F" w:rsidR="00BB717C" w:rsidRPr="0085769E" w:rsidRDefault="5432E097" w:rsidP="5432E097">
      <w:pPr>
        <w:pStyle w:val="ListParagraph"/>
        <w:numPr>
          <w:ilvl w:val="0"/>
          <w:numId w:val="31"/>
        </w:numPr>
        <w:spacing w:line="276" w:lineRule="auto"/>
        <w:rPr>
          <w:rFonts w:eastAsiaTheme="minorEastAsia"/>
        </w:rPr>
      </w:pPr>
      <w:r w:rsidRPr="5432E097">
        <w:rPr>
          <w:rFonts w:eastAsiaTheme="minorEastAsia"/>
        </w:rPr>
        <w:t xml:space="preserve">All eligible items for expenditure, must be paid for first and then claimed in arrears </w:t>
      </w:r>
      <w:r w:rsidR="007E444E">
        <w:rPr>
          <w:rFonts w:eastAsiaTheme="minorEastAsia"/>
        </w:rPr>
        <w:t xml:space="preserve">by emailing the purchased invoices to the </w:t>
      </w:r>
      <w:proofErr w:type="gramStart"/>
      <w:r w:rsidR="007E444E">
        <w:rPr>
          <w:rFonts w:eastAsiaTheme="minorEastAsia"/>
        </w:rPr>
        <w:t>AP</w:t>
      </w:r>
      <w:proofErr w:type="gramEnd"/>
    </w:p>
    <w:p w14:paraId="40314985" w14:textId="7A39FC2D" w:rsidR="00BB717C" w:rsidRPr="0085769E" w:rsidRDefault="42647ED8" w:rsidP="42647ED8">
      <w:pPr>
        <w:pStyle w:val="ListParagraph"/>
        <w:numPr>
          <w:ilvl w:val="0"/>
          <w:numId w:val="31"/>
        </w:numPr>
        <w:spacing w:line="276" w:lineRule="auto"/>
        <w:rPr>
          <w:rFonts w:eastAsiaTheme="minorEastAsia"/>
        </w:rPr>
      </w:pPr>
      <w:r w:rsidRPr="42647ED8">
        <w:rPr>
          <w:rFonts w:eastAsiaTheme="minorEastAsia"/>
        </w:rPr>
        <w:t>All activities must evidence</w:t>
      </w:r>
      <w:r w:rsidR="00524020">
        <w:rPr>
          <w:rFonts w:eastAsiaTheme="minorEastAsia"/>
        </w:rPr>
        <w:t xml:space="preserve"> attendance figures</w:t>
      </w:r>
      <w:r w:rsidRPr="42647ED8">
        <w:rPr>
          <w:rFonts w:eastAsiaTheme="minorEastAsia"/>
        </w:rPr>
        <w:t xml:space="preserve"> through uploading</w:t>
      </w:r>
      <w:r w:rsidR="00524020">
        <w:rPr>
          <w:rFonts w:eastAsiaTheme="minorEastAsia"/>
        </w:rPr>
        <w:t xml:space="preserve"> this</w:t>
      </w:r>
      <w:r w:rsidRPr="42647ED8">
        <w:rPr>
          <w:rFonts w:eastAsiaTheme="minorEastAsia"/>
        </w:rPr>
        <w:t xml:space="preserve"> information (individual and throughput figures) onto </w:t>
      </w:r>
      <w:r w:rsidR="007E444E">
        <w:rPr>
          <w:rFonts w:eastAsiaTheme="minorEastAsia"/>
        </w:rPr>
        <w:t>S</w:t>
      </w:r>
      <w:r w:rsidRPr="42647ED8">
        <w:rPr>
          <w:rFonts w:eastAsiaTheme="minorEastAsia"/>
        </w:rPr>
        <w:t xml:space="preserve">martsheets </w:t>
      </w:r>
      <w:proofErr w:type="gramStart"/>
      <w:r w:rsidRPr="42647ED8">
        <w:rPr>
          <w:rFonts w:eastAsiaTheme="minorEastAsia"/>
        </w:rPr>
        <w:t>monthly</w:t>
      </w:r>
      <w:proofErr w:type="gramEnd"/>
    </w:p>
    <w:p w14:paraId="3DDE5AA5" w14:textId="12B18068" w:rsidR="00BB717C" w:rsidRDefault="5432E097" w:rsidP="5432E097">
      <w:pPr>
        <w:pStyle w:val="ListParagraph"/>
        <w:numPr>
          <w:ilvl w:val="0"/>
          <w:numId w:val="31"/>
        </w:numPr>
        <w:spacing w:line="276" w:lineRule="auto"/>
        <w:rPr>
          <w:rFonts w:eastAsiaTheme="minorEastAsia"/>
        </w:rPr>
      </w:pPr>
      <w:r w:rsidRPr="5432E097">
        <w:rPr>
          <w:rFonts w:eastAsiaTheme="minorEastAsia"/>
        </w:rPr>
        <w:t>All schools must agree to take part</w:t>
      </w:r>
      <w:r w:rsidR="009D5078">
        <w:rPr>
          <w:rFonts w:eastAsiaTheme="minorEastAsia"/>
        </w:rPr>
        <w:t xml:space="preserve"> </w:t>
      </w:r>
      <w:r w:rsidRPr="5432E097">
        <w:rPr>
          <w:rFonts w:eastAsiaTheme="minorEastAsia"/>
        </w:rPr>
        <w:t xml:space="preserve">in a national evaluation of the </w:t>
      </w:r>
      <w:proofErr w:type="gramStart"/>
      <w:r w:rsidRPr="5432E097">
        <w:rPr>
          <w:rFonts w:eastAsiaTheme="minorEastAsia"/>
        </w:rPr>
        <w:t>programme</w:t>
      </w:r>
      <w:proofErr w:type="gramEnd"/>
    </w:p>
    <w:p w14:paraId="2AEB6270" w14:textId="77777777" w:rsidR="00201051" w:rsidRDefault="00201051" w:rsidP="00201051">
      <w:pPr>
        <w:spacing w:line="276" w:lineRule="auto"/>
        <w:rPr>
          <w:rFonts w:asciiTheme="minorHAnsi" w:hAnsiTheme="minorHAnsi" w:cstheme="minorHAnsi"/>
        </w:rPr>
      </w:pPr>
    </w:p>
    <w:p w14:paraId="1D8BA000" w14:textId="77777777" w:rsidR="00EF4AE1" w:rsidRPr="00201051" w:rsidRDefault="00EF4AE1" w:rsidP="00201051">
      <w:pPr>
        <w:spacing w:line="276" w:lineRule="auto"/>
        <w:rPr>
          <w:rFonts w:eastAsiaTheme="minorEastAsia"/>
        </w:rPr>
      </w:pPr>
    </w:p>
    <w:p w14:paraId="164831ED" w14:textId="2554F29C" w:rsidR="00BB717C" w:rsidRPr="009D5078" w:rsidRDefault="00BB717C" w:rsidP="009D5078">
      <w:pPr>
        <w:spacing w:line="276" w:lineRule="auto"/>
        <w:ind w:left="360"/>
        <w:rPr>
          <w:rFonts w:eastAsiaTheme="minorEastAsia"/>
        </w:rPr>
      </w:pPr>
    </w:p>
    <w:p w14:paraId="5E784064" w14:textId="3A6FF2A3" w:rsidR="009D5078" w:rsidRDefault="009D5078">
      <w:pPr>
        <w:spacing w:after="0" w:line="240" w:lineRule="auto"/>
        <w:rPr>
          <w:rFonts w:asciiTheme="minorHAnsi" w:hAnsiTheme="minorHAnsi" w:cstheme="minorHAnsi"/>
          <w:b/>
          <w:bCs/>
        </w:rPr>
      </w:pPr>
      <w:r>
        <w:rPr>
          <w:rFonts w:asciiTheme="minorHAnsi" w:hAnsiTheme="minorHAnsi" w:cstheme="minorHAnsi"/>
          <w:b/>
          <w:bCs/>
        </w:rPr>
        <w:br w:type="page"/>
      </w:r>
    </w:p>
    <w:p w14:paraId="73BC3745" w14:textId="5D8F90E4" w:rsidR="00BB717C" w:rsidRDefault="009D5078" w:rsidP="009D5078">
      <w:pPr>
        <w:tabs>
          <w:tab w:val="left" w:pos="240"/>
        </w:tabs>
        <w:spacing w:line="276" w:lineRule="auto"/>
        <w:jc w:val="center"/>
        <w:rPr>
          <w:rFonts w:asciiTheme="minorHAnsi" w:hAnsiTheme="minorHAnsi" w:cstheme="minorHAnsi"/>
          <w:b/>
          <w:bCs/>
          <w:sz w:val="28"/>
          <w:szCs w:val="28"/>
        </w:rPr>
      </w:pPr>
      <w:r w:rsidRPr="009D5078">
        <w:rPr>
          <w:rFonts w:asciiTheme="minorHAnsi" w:hAnsiTheme="minorHAnsi" w:cstheme="minorHAnsi"/>
          <w:b/>
          <w:bCs/>
          <w:sz w:val="28"/>
          <w:szCs w:val="28"/>
        </w:rPr>
        <w:lastRenderedPageBreak/>
        <w:t>Section 3</w:t>
      </w:r>
    </w:p>
    <w:p w14:paraId="40E13F77" w14:textId="4AB30F22" w:rsidR="00C752D3" w:rsidRPr="00B47C75" w:rsidRDefault="00C752D3" w:rsidP="009D5078">
      <w:pPr>
        <w:tabs>
          <w:tab w:val="left" w:pos="240"/>
        </w:tabs>
        <w:spacing w:line="276" w:lineRule="auto"/>
        <w:jc w:val="center"/>
        <w:rPr>
          <w:rFonts w:asciiTheme="minorHAnsi" w:hAnsiTheme="minorHAnsi" w:cstheme="minorHAnsi"/>
          <w:b/>
          <w:bCs/>
          <w:sz w:val="24"/>
          <w:szCs w:val="24"/>
        </w:rPr>
      </w:pPr>
      <w:r w:rsidRPr="00B47C75">
        <w:rPr>
          <w:rFonts w:asciiTheme="minorHAnsi" w:hAnsiTheme="minorHAnsi" w:cstheme="minorHAnsi"/>
          <w:b/>
          <w:bCs/>
          <w:sz w:val="24"/>
          <w:szCs w:val="24"/>
        </w:rPr>
        <w:t>School Funding</w:t>
      </w:r>
    </w:p>
    <w:p w14:paraId="3A47F437" w14:textId="464B2574" w:rsidR="67797A78" w:rsidRPr="00FA02E6" w:rsidRDefault="79E1B7F3" w:rsidP="00950FBA">
      <w:pPr>
        <w:tabs>
          <w:tab w:val="left" w:pos="240"/>
        </w:tabs>
        <w:spacing w:line="276" w:lineRule="auto"/>
        <w:rPr>
          <w:rFonts w:asciiTheme="minorHAnsi" w:hAnsiTheme="minorHAnsi" w:cstheme="minorHAnsi"/>
          <w:b/>
          <w:bCs/>
        </w:rPr>
      </w:pPr>
      <w:r w:rsidRPr="00FA02E6">
        <w:rPr>
          <w:rFonts w:asciiTheme="minorHAnsi" w:hAnsiTheme="minorHAnsi" w:cstheme="minorHAnsi"/>
          <w:b/>
          <w:bCs/>
        </w:rPr>
        <w:t>Funding period and accountability</w:t>
      </w:r>
    </w:p>
    <w:p w14:paraId="0BF09B6A" w14:textId="7DC91CE2" w:rsidR="67797A78" w:rsidRPr="00FA02E6" w:rsidRDefault="4045C0B5" w:rsidP="4045C0B5">
      <w:pPr>
        <w:tabs>
          <w:tab w:val="left" w:pos="240"/>
        </w:tabs>
        <w:spacing w:line="276" w:lineRule="auto"/>
        <w:rPr>
          <w:rFonts w:asciiTheme="minorHAnsi" w:hAnsiTheme="minorHAnsi" w:cstheme="minorBidi"/>
        </w:rPr>
      </w:pPr>
      <w:r w:rsidRPr="4045C0B5">
        <w:rPr>
          <w:rFonts w:asciiTheme="minorHAnsi" w:hAnsiTheme="minorHAnsi" w:cstheme="minorBidi"/>
        </w:rPr>
        <w:t xml:space="preserve">This is a </w:t>
      </w:r>
      <w:r w:rsidR="00872F8B" w:rsidRPr="4045C0B5">
        <w:rPr>
          <w:rFonts w:asciiTheme="minorHAnsi" w:hAnsiTheme="minorHAnsi" w:cstheme="minorBidi"/>
        </w:rPr>
        <w:t>3-year</w:t>
      </w:r>
      <w:r w:rsidRPr="4045C0B5">
        <w:rPr>
          <w:rFonts w:asciiTheme="minorHAnsi" w:hAnsiTheme="minorHAnsi" w:cstheme="minorBidi"/>
        </w:rPr>
        <w:t xml:space="preserve"> programme (see below) with schools engaging in Year 1 receiving funding each year in line with their agreed action plan and budget.  Schools can apply for the investment they require to support their project. </w:t>
      </w:r>
    </w:p>
    <w:p w14:paraId="4B716B5A" w14:textId="10D701D0" w:rsidR="00BE6D41" w:rsidRPr="00C35579" w:rsidRDefault="4045C0B5" w:rsidP="00BE6D41">
      <w:pPr>
        <w:tabs>
          <w:tab w:val="left" w:pos="240"/>
        </w:tabs>
        <w:spacing w:line="276" w:lineRule="auto"/>
        <w:rPr>
          <w:rFonts w:asciiTheme="minorHAnsi" w:hAnsiTheme="minorHAnsi" w:cstheme="minorBidi"/>
        </w:rPr>
      </w:pPr>
      <w:r w:rsidRPr="4045C0B5">
        <w:rPr>
          <w:rFonts w:asciiTheme="minorHAnsi" w:hAnsiTheme="minorHAnsi" w:cstheme="minorBidi"/>
        </w:rPr>
        <w:t>Year 1: Jan 23- Mar-23</w:t>
      </w:r>
      <w:r w:rsidR="00BE6D41">
        <w:rPr>
          <w:rFonts w:asciiTheme="minorHAnsi" w:hAnsiTheme="minorHAnsi" w:cstheme="minorBidi"/>
        </w:rPr>
        <w:t xml:space="preserve"> </w:t>
      </w:r>
      <w:r w:rsidR="00BE6D41" w:rsidRPr="00C35579">
        <w:rPr>
          <w:rFonts w:asciiTheme="minorHAnsi" w:hAnsiTheme="minorHAnsi" w:cstheme="minorBidi"/>
        </w:rPr>
        <w:t xml:space="preserve">(All APs need to sign up their allocated </w:t>
      </w:r>
      <w:r w:rsidR="00872F8B" w:rsidRPr="00C35579">
        <w:rPr>
          <w:rFonts w:asciiTheme="minorHAnsi" w:hAnsiTheme="minorHAnsi" w:cstheme="minorBidi"/>
        </w:rPr>
        <w:t>number</w:t>
      </w:r>
      <w:r w:rsidR="00BE6D41" w:rsidRPr="00C35579">
        <w:rPr>
          <w:rFonts w:asciiTheme="minorHAnsi" w:hAnsiTheme="minorHAnsi" w:cstheme="minorBidi"/>
        </w:rPr>
        <w:t xml:space="preserve"> of schools within 8 weeks. Additional schools</w:t>
      </w:r>
      <w:r w:rsidR="00B17A83" w:rsidRPr="00C35579">
        <w:rPr>
          <w:rFonts w:asciiTheme="minorHAnsi" w:hAnsiTheme="minorHAnsi" w:cstheme="minorBidi"/>
        </w:rPr>
        <w:t xml:space="preserve"> above the year 1 allocation</w:t>
      </w:r>
      <w:r w:rsidR="00BE6D41" w:rsidRPr="00C35579">
        <w:rPr>
          <w:rFonts w:asciiTheme="minorHAnsi" w:hAnsiTheme="minorHAnsi" w:cstheme="minorBidi"/>
        </w:rPr>
        <w:t xml:space="preserve"> can</w:t>
      </w:r>
      <w:r w:rsidR="00B17A83" w:rsidRPr="00C35579">
        <w:rPr>
          <w:rFonts w:asciiTheme="minorHAnsi" w:hAnsiTheme="minorHAnsi" w:cstheme="minorBidi"/>
        </w:rPr>
        <w:t xml:space="preserve"> also</w:t>
      </w:r>
      <w:r w:rsidR="00BE6D41" w:rsidRPr="00C35579">
        <w:rPr>
          <w:rFonts w:asciiTheme="minorHAnsi" w:hAnsiTheme="minorHAnsi" w:cstheme="minorBidi"/>
        </w:rPr>
        <w:t xml:space="preserve"> be signed </w:t>
      </w:r>
      <w:r w:rsidR="00B17A83" w:rsidRPr="00C35579">
        <w:rPr>
          <w:rFonts w:asciiTheme="minorHAnsi" w:hAnsiTheme="minorHAnsi" w:cstheme="minorBidi"/>
        </w:rPr>
        <w:t>up during this time</w:t>
      </w:r>
      <w:r w:rsidR="00BE6D41" w:rsidRPr="00C35579">
        <w:rPr>
          <w:rFonts w:asciiTheme="minorHAnsi" w:hAnsiTheme="minorHAnsi" w:cstheme="minorBidi"/>
        </w:rPr>
        <w:t xml:space="preserve">. There is an expectation that </w:t>
      </w:r>
      <w:r w:rsidR="00B17A83" w:rsidRPr="00C35579">
        <w:rPr>
          <w:rFonts w:asciiTheme="minorHAnsi" w:hAnsiTheme="minorHAnsi" w:cstheme="minorBidi"/>
        </w:rPr>
        <w:t>there</w:t>
      </w:r>
      <w:r w:rsidR="00BE6D41" w:rsidRPr="00C35579">
        <w:rPr>
          <w:rFonts w:asciiTheme="minorHAnsi" w:hAnsiTheme="minorHAnsi" w:cstheme="minorBidi"/>
        </w:rPr>
        <w:t xml:space="preserve"> will be a higher number of secondary schools targeted</w:t>
      </w:r>
      <w:r w:rsidR="00B17A83" w:rsidRPr="00C35579">
        <w:rPr>
          <w:rFonts w:asciiTheme="minorHAnsi" w:hAnsiTheme="minorHAnsi" w:cstheme="minorBidi"/>
        </w:rPr>
        <w:t xml:space="preserve"> in the programme</w:t>
      </w:r>
      <w:r w:rsidR="00C35579" w:rsidRPr="00C35579">
        <w:rPr>
          <w:rFonts w:asciiTheme="minorHAnsi" w:hAnsiTheme="minorHAnsi" w:cstheme="minorBidi"/>
        </w:rPr>
        <w:t xml:space="preserve"> then primary schools, schools with pools, special schools and PRUs).</w:t>
      </w:r>
    </w:p>
    <w:p w14:paraId="35819979" w14:textId="69F0C70E" w:rsidR="67797A78" w:rsidRPr="00FA02E6" w:rsidRDefault="4045C0B5" w:rsidP="4045C0B5">
      <w:pPr>
        <w:tabs>
          <w:tab w:val="left" w:pos="240"/>
        </w:tabs>
        <w:spacing w:line="276" w:lineRule="auto"/>
        <w:rPr>
          <w:rFonts w:asciiTheme="minorHAnsi" w:hAnsiTheme="minorHAnsi" w:cstheme="minorBidi"/>
        </w:rPr>
      </w:pPr>
      <w:r w:rsidRPr="4045C0B5">
        <w:rPr>
          <w:rFonts w:asciiTheme="minorHAnsi" w:hAnsiTheme="minorHAnsi" w:cstheme="minorBidi"/>
        </w:rPr>
        <w:t>Year 2: Apr 23- Mar 24</w:t>
      </w:r>
    </w:p>
    <w:p w14:paraId="1D436611" w14:textId="754073DE" w:rsidR="67797A78" w:rsidRPr="00FA02E6" w:rsidRDefault="4045C0B5" w:rsidP="4045C0B5">
      <w:pPr>
        <w:tabs>
          <w:tab w:val="left" w:pos="240"/>
        </w:tabs>
        <w:spacing w:line="276" w:lineRule="auto"/>
        <w:rPr>
          <w:rFonts w:asciiTheme="minorHAnsi" w:hAnsiTheme="minorHAnsi" w:cstheme="minorBidi"/>
        </w:rPr>
      </w:pPr>
      <w:r w:rsidRPr="4045C0B5">
        <w:rPr>
          <w:rFonts w:asciiTheme="minorHAnsi" w:hAnsiTheme="minorHAnsi" w:cstheme="minorBidi"/>
        </w:rPr>
        <w:t>Year 3: Apr 24- Mar 25</w:t>
      </w:r>
    </w:p>
    <w:p w14:paraId="1E0E7275" w14:textId="2CDCB382" w:rsidR="67797A78" w:rsidRPr="00FA02E6" w:rsidRDefault="4045C0B5" w:rsidP="4045C0B5">
      <w:pPr>
        <w:tabs>
          <w:tab w:val="left" w:pos="240"/>
        </w:tabs>
        <w:spacing w:line="276" w:lineRule="auto"/>
        <w:rPr>
          <w:rFonts w:asciiTheme="minorHAnsi" w:hAnsiTheme="minorHAnsi" w:cstheme="minorBidi"/>
        </w:rPr>
      </w:pPr>
      <w:r w:rsidRPr="4045C0B5">
        <w:rPr>
          <w:rFonts w:asciiTheme="minorHAnsi" w:hAnsiTheme="minorHAnsi" w:cstheme="minorBidi"/>
        </w:rPr>
        <w:t xml:space="preserve">Recommended costs are between </w:t>
      </w:r>
      <w:r w:rsidRPr="00F37EDD">
        <w:rPr>
          <w:rFonts w:asciiTheme="minorHAnsi" w:hAnsiTheme="minorHAnsi" w:cstheme="minorBidi"/>
        </w:rPr>
        <w:t xml:space="preserve">£*,000 and £*,000 </w:t>
      </w:r>
      <w:r w:rsidR="00572F84">
        <w:rPr>
          <w:rFonts w:asciiTheme="minorHAnsi" w:hAnsiTheme="minorHAnsi" w:cstheme="minorBidi"/>
        </w:rPr>
        <w:t xml:space="preserve">(case by case) </w:t>
      </w:r>
      <w:r w:rsidRPr="00F37EDD">
        <w:rPr>
          <w:rFonts w:asciiTheme="minorHAnsi" w:hAnsiTheme="minorHAnsi" w:cstheme="minorBidi"/>
        </w:rPr>
        <w:t>per school</w:t>
      </w:r>
      <w:r w:rsidR="006C57F3" w:rsidRPr="00F37EDD">
        <w:rPr>
          <w:rFonts w:asciiTheme="minorHAnsi" w:hAnsiTheme="minorHAnsi" w:cstheme="minorBidi"/>
        </w:rPr>
        <w:t xml:space="preserve"> (</w:t>
      </w:r>
      <w:r w:rsidR="006C57F3">
        <w:rPr>
          <w:rFonts w:asciiTheme="minorHAnsi" w:hAnsiTheme="minorHAnsi" w:cstheme="minorBidi"/>
        </w:rPr>
        <w:t>DfE has not set a limit for Year 1)</w:t>
      </w:r>
      <w:r w:rsidRPr="4045C0B5">
        <w:rPr>
          <w:rFonts w:asciiTheme="minorHAnsi" w:hAnsiTheme="minorHAnsi" w:cstheme="minorBidi"/>
        </w:rPr>
        <w:t xml:space="preserve">. All applications (including those above or below the recommended minimum and maximum amounts) will need to fully meet the project objectives and are all subject to approval via an </w:t>
      </w:r>
      <w:r w:rsidRPr="00C61A99">
        <w:rPr>
          <w:rFonts w:asciiTheme="minorHAnsi" w:hAnsiTheme="minorHAnsi" w:cstheme="minorBidi"/>
        </w:rPr>
        <w:t>assessment panel</w:t>
      </w:r>
      <w:r w:rsidR="007E0327" w:rsidRPr="00C61A99">
        <w:rPr>
          <w:rFonts w:asciiTheme="minorHAnsi" w:hAnsiTheme="minorHAnsi" w:cstheme="minorBidi"/>
        </w:rPr>
        <w:t xml:space="preserve"> </w:t>
      </w:r>
      <w:r w:rsidR="007E0327" w:rsidRPr="00C61A99">
        <w:rPr>
          <w:rFonts w:asciiTheme="minorHAnsi" w:hAnsiTheme="minorHAnsi" w:cstheme="minorBidi"/>
          <w:b/>
          <w:bCs/>
        </w:rPr>
        <w:t>(</w:t>
      </w:r>
      <w:r w:rsidR="0058117C" w:rsidRPr="00C61A99">
        <w:rPr>
          <w:rFonts w:asciiTheme="minorHAnsi" w:hAnsiTheme="minorHAnsi" w:cstheme="minorBidi"/>
          <w:b/>
          <w:bCs/>
        </w:rPr>
        <w:t>APs to decide on the most appropriate way of selecting schools)</w:t>
      </w:r>
      <w:r w:rsidRPr="00C61A99">
        <w:rPr>
          <w:rFonts w:asciiTheme="minorHAnsi" w:hAnsiTheme="minorHAnsi" w:cstheme="minorBidi"/>
          <w:b/>
          <w:bCs/>
        </w:rPr>
        <w:t>.</w:t>
      </w:r>
      <w:r w:rsidRPr="00C61A99">
        <w:rPr>
          <w:rFonts w:asciiTheme="minorHAnsi" w:hAnsiTheme="minorHAnsi" w:cstheme="minorBidi"/>
        </w:rPr>
        <w:t xml:space="preserve"> </w:t>
      </w:r>
      <w:r w:rsidR="00C83B12" w:rsidRPr="00C61A99">
        <w:rPr>
          <w:rFonts w:asciiTheme="minorHAnsi" w:hAnsiTheme="minorHAnsi" w:cstheme="minorBidi"/>
        </w:rPr>
        <w:t>If</w:t>
      </w:r>
      <w:r w:rsidR="00C83B12">
        <w:rPr>
          <w:rFonts w:asciiTheme="minorHAnsi" w:hAnsiTheme="minorHAnsi" w:cstheme="minorBidi"/>
        </w:rPr>
        <w:t xml:space="preserve"> a school does not complete their </w:t>
      </w:r>
      <w:r w:rsidR="000403C9">
        <w:rPr>
          <w:rFonts w:asciiTheme="minorHAnsi" w:hAnsiTheme="minorHAnsi" w:cstheme="minorBidi"/>
        </w:rPr>
        <w:t>project,</w:t>
      </w:r>
      <w:r w:rsidR="00C83B12">
        <w:rPr>
          <w:rFonts w:asciiTheme="minorHAnsi" w:hAnsiTheme="minorHAnsi" w:cstheme="minorBidi"/>
        </w:rPr>
        <w:t xml:space="preserve"> they will not be able claim their funding due to payment in arrears and therefore not eligible for future years funding. </w:t>
      </w:r>
    </w:p>
    <w:p w14:paraId="187D7447" w14:textId="130ABE75" w:rsidR="00DD34C9" w:rsidRPr="004F0CB3" w:rsidRDefault="4045C0B5" w:rsidP="4045C0B5">
      <w:pPr>
        <w:tabs>
          <w:tab w:val="left" w:pos="240"/>
        </w:tabs>
        <w:spacing w:line="276" w:lineRule="auto"/>
        <w:rPr>
          <w:rFonts w:cstheme="minorBidi"/>
        </w:rPr>
      </w:pPr>
      <w:r w:rsidRPr="4045C0B5">
        <w:rPr>
          <w:rFonts w:cstheme="minorBidi"/>
        </w:rPr>
        <w:t xml:space="preserve">Payment </w:t>
      </w:r>
      <w:proofErr w:type="gramStart"/>
      <w:r w:rsidRPr="4045C0B5">
        <w:rPr>
          <w:rFonts w:cstheme="minorBidi"/>
        </w:rPr>
        <w:t>claim</w:t>
      </w:r>
      <w:proofErr w:type="gramEnd"/>
      <w:r w:rsidRPr="4045C0B5">
        <w:rPr>
          <w:rFonts w:cstheme="minorBidi"/>
        </w:rPr>
        <w:t xml:space="preserve"> flow diagram for schools -</w:t>
      </w:r>
    </w:p>
    <w:p w14:paraId="485B0437" w14:textId="4BF11128" w:rsidR="00D64811" w:rsidRPr="00FA02E6" w:rsidRDefault="00271BAF" w:rsidP="00950FBA">
      <w:pPr>
        <w:tabs>
          <w:tab w:val="left" w:pos="240"/>
        </w:tabs>
        <w:spacing w:line="276" w:lineRule="auto"/>
        <w:rPr>
          <w:rFonts w:asciiTheme="minorHAnsi" w:hAnsiTheme="minorHAnsi" w:cstheme="minorHAnsi"/>
        </w:rPr>
      </w:pPr>
      <w:r>
        <w:rPr>
          <w:noProof/>
        </w:rPr>
        <w:drawing>
          <wp:inline distT="0" distB="0" distL="0" distR="0" wp14:anchorId="7A2C12B4" wp14:editId="2EA4C232">
            <wp:extent cx="5731510" cy="297624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76245"/>
                    </a:xfrm>
                    <a:prstGeom prst="rect">
                      <a:avLst/>
                    </a:prstGeom>
                  </pic:spPr>
                </pic:pic>
              </a:graphicData>
            </a:graphic>
          </wp:inline>
        </w:drawing>
      </w:r>
    </w:p>
    <w:p w14:paraId="1D3953E8" w14:textId="09E7D790" w:rsidR="4045C0B5" w:rsidRDefault="4045C0B5" w:rsidP="4045C0B5">
      <w:pPr>
        <w:tabs>
          <w:tab w:val="left" w:pos="240"/>
        </w:tabs>
        <w:spacing w:line="276" w:lineRule="auto"/>
        <w:rPr>
          <w:rFonts w:asciiTheme="minorHAnsi" w:hAnsiTheme="minorHAnsi" w:cstheme="minorBidi"/>
        </w:rPr>
      </w:pPr>
      <w:r w:rsidRPr="4045C0B5">
        <w:rPr>
          <w:rFonts w:asciiTheme="minorHAnsi" w:hAnsiTheme="minorHAnsi" w:cstheme="minorBidi"/>
        </w:rPr>
        <w:lastRenderedPageBreak/>
        <w:t>Groups of schools or local networks (</w:t>
      </w:r>
      <w:r w:rsidR="00707276" w:rsidRPr="4045C0B5">
        <w:rPr>
          <w:rFonts w:asciiTheme="minorHAnsi" w:hAnsiTheme="minorHAnsi" w:cstheme="minorBidi"/>
        </w:rPr>
        <w:t>e.g.,</w:t>
      </w:r>
      <w:r w:rsidRPr="4045C0B5">
        <w:rPr>
          <w:rFonts w:asciiTheme="minorHAnsi" w:hAnsiTheme="minorHAnsi" w:cstheme="minorBidi"/>
        </w:rPr>
        <w:t xml:space="preserve"> Multi Academy Trusts or School Sport Partnerships) can collaborate to add additional value however individual agreements and plans must be submitted for each school</w:t>
      </w:r>
      <w:r w:rsidR="00843540">
        <w:rPr>
          <w:rFonts w:asciiTheme="minorHAnsi" w:hAnsiTheme="minorHAnsi" w:cstheme="minorBidi"/>
        </w:rPr>
        <w:t xml:space="preserve"> and payment will go to that school. </w:t>
      </w:r>
    </w:p>
    <w:p w14:paraId="2B9FD512" w14:textId="1CAF90C6" w:rsidR="0018509A" w:rsidRPr="00FA02E6" w:rsidRDefault="79E1B7F3" w:rsidP="0018509A">
      <w:pPr>
        <w:spacing w:line="276" w:lineRule="auto"/>
        <w:rPr>
          <w:rFonts w:asciiTheme="minorHAnsi" w:hAnsiTheme="minorHAnsi" w:cstheme="minorHAnsi"/>
        </w:rPr>
      </w:pPr>
      <w:r w:rsidRPr="00FA02E6">
        <w:rPr>
          <w:rFonts w:asciiTheme="minorHAnsi" w:hAnsiTheme="minorHAnsi" w:cstheme="minorHAnsi"/>
        </w:rPr>
        <w:t>Schools who receive funding will be required to demonstrate that they can meet the project objectives</w:t>
      </w:r>
      <w:r w:rsidR="0042622C">
        <w:rPr>
          <w:rFonts w:asciiTheme="minorHAnsi" w:hAnsiTheme="minorHAnsi" w:cstheme="minorHAnsi"/>
        </w:rPr>
        <w:t xml:space="preserve"> and </w:t>
      </w:r>
      <w:r w:rsidRPr="00FA02E6">
        <w:rPr>
          <w:rFonts w:asciiTheme="minorHAnsi" w:hAnsiTheme="minorHAnsi" w:cstheme="minorHAnsi"/>
        </w:rPr>
        <w:t>have buy in from their Senior Leadership Team</w:t>
      </w:r>
      <w:r w:rsidR="00201051">
        <w:rPr>
          <w:rFonts w:asciiTheme="minorHAnsi" w:hAnsiTheme="minorHAnsi" w:cstheme="minorHAnsi"/>
        </w:rPr>
        <w:t xml:space="preserve">. </w:t>
      </w:r>
      <w:r w:rsidRPr="00FA02E6">
        <w:rPr>
          <w:rFonts w:asciiTheme="minorHAnsi" w:hAnsiTheme="minorHAnsi" w:cstheme="minorHAnsi"/>
        </w:rPr>
        <w:t xml:space="preserve"> </w:t>
      </w:r>
      <w:r w:rsidR="0018509A">
        <w:rPr>
          <w:rFonts w:asciiTheme="minorHAnsi" w:hAnsiTheme="minorHAnsi" w:cstheme="minorHAnsi"/>
        </w:rPr>
        <w:t xml:space="preserve">Schools must </w:t>
      </w:r>
      <w:r w:rsidR="0018509A" w:rsidRPr="00FA02E6">
        <w:rPr>
          <w:rFonts w:asciiTheme="minorHAnsi" w:hAnsiTheme="minorHAnsi" w:cstheme="minorHAnsi"/>
        </w:rPr>
        <w:t>provide information</w:t>
      </w:r>
      <w:r w:rsidR="0018509A">
        <w:rPr>
          <w:rFonts w:asciiTheme="minorHAnsi" w:hAnsiTheme="minorHAnsi" w:cstheme="minorHAnsi"/>
        </w:rPr>
        <w:t xml:space="preserve"> split into the following sections</w:t>
      </w:r>
      <w:r w:rsidR="0018509A" w:rsidRPr="00FA02E6">
        <w:rPr>
          <w:rFonts w:asciiTheme="minorHAnsi" w:hAnsiTheme="minorHAnsi" w:cstheme="minorHAnsi"/>
        </w:rPr>
        <w:t>:</w:t>
      </w:r>
    </w:p>
    <w:p w14:paraId="2DBDE0F1"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School details</w:t>
      </w:r>
    </w:p>
    <w:p w14:paraId="686B4960"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Project contact details</w:t>
      </w:r>
    </w:p>
    <w:p w14:paraId="76EAE12E"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Current offer in schools</w:t>
      </w:r>
    </w:p>
    <w:p w14:paraId="2BCDA4D6"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Project details</w:t>
      </w:r>
    </w:p>
    <w:p w14:paraId="0B397ACA"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Year 2/3 project details (optional)</w:t>
      </w:r>
    </w:p>
    <w:p w14:paraId="37285114"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Project collaboration and sustainability</w:t>
      </w:r>
    </w:p>
    <w:p w14:paraId="20BB40DD" w14:textId="77777777" w:rsidR="0018509A"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Overall finance for Year 1</w:t>
      </w:r>
    </w:p>
    <w:p w14:paraId="4AB41488" w14:textId="7A8E1EF5" w:rsidR="0018509A" w:rsidRPr="00123FFB" w:rsidRDefault="0018509A" w:rsidP="0018509A">
      <w:pPr>
        <w:pStyle w:val="ListParagraph"/>
        <w:numPr>
          <w:ilvl w:val="0"/>
          <w:numId w:val="8"/>
        </w:numPr>
        <w:spacing w:line="276" w:lineRule="auto"/>
        <w:ind w:left="360"/>
        <w:rPr>
          <w:rFonts w:eastAsia="Calibri" w:cstheme="minorHAnsi"/>
          <w:lang w:val="en-GB"/>
        </w:rPr>
      </w:pPr>
      <w:r>
        <w:rPr>
          <w:rFonts w:eastAsia="Calibri" w:cstheme="minorHAnsi"/>
          <w:lang w:val="en-GB"/>
        </w:rPr>
        <w:t xml:space="preserve">Additional project </w:t>
      </w:r>
      <w:r w:rsidR="00980DB3">
        <w:rPr>
          <w:rFonts w:eastAsia="Calibri" w:cstheme="minorHAnsi"/>
          <w:lang w:val="en-GB"/>
        </w:rPr>
        <w:t>information</w:t>
      </w:r>
    </w:p>
    <w:p w14:paraId="798492B9" w14:textId="77777777" w:rsidR="0018509A" w:rsidRDefault="0018509A" w:rsidP="0018509A">
      <w:pPr>
        <w:spacing w:after="0" w:line="276" w:lineRule="auto"/>
        <w:jc w:val="both"/>
        <w:rPr>
          <w:rFonts w:asciiTheme="minorHAnsi" w:hAnsiTheme="minorHAnsi" w:cstheme="minorHAnsi"/>
        </w:rPr>
      </w:pPr>
    </w:p>
    <w:p w14:paraId="60A7F864" w14:textId="46B202D6" w:rsidR="005E6029" w:rsidRDefault="0018509A" w:rsidP="0018509A">
      <w:pPr>
        <w:spacing w:after="0" w:line="276" w:lineRule="auto"/>
        <w:jc w:val="both"/>
        <w:rPr>
          <w:rFonts w:asciiTheme="minorHAnsi" w:hAnsiTheme="minorHAnsi" w:cstheme="minorHAnsi"/>
        </w:rPr>
      </w:pPr>
      <w:r>
        <w:rPr>
          <w:rFonts w:asciiTheme="minorHAnsi" w:hAnsiTheme="minorHAnsi" w:cstheme="minorHAnsi"/>
        </w:rPr>
        <w:t xml:space="preserve">Schools will be required to complete the information and delivery plan (see appendix </w:t>
      </w:r>
      <w:r w:rsidR="00D9694D">
        <w:rPr>
          <w:rFonts w:asciiTheme="minorHAnsi" w:hAnsiTheme="minorHAnsi" w:cstheme="minorHAnsi"/>
        </w:rPr>
        <w:t>2</w:t>
      </w:r>
      <w:r>
        <w:rPr>
          <w:rFonts w:asciiTheme="minorHAnsi" w:hAnsiTheme="minorHAnsi" w:cstheme="minorHAnsi"/>
        </w:rPr>
        <w:t xml:space="preserve"> and </w:t>
      </w:r>
      <w:r w:rsidR="00D9694D">
        <w:rPr>
          <w:rFonts w:asciiTheme="minorHAnsi" w:hAnsiTheme="minorHAnsi" w:cstheme="minorHAnsi"/>
        </w:rPr>
        <w:t>3</w:t>
      </w:r>
      <w:r>
        <w:rPr>
          <w:rFonts w:asciiTheme="minorHAnsi" w:hAnsiTheme="minorHAnsi" w:cstheme="minorHAnsi"/>
        </w:rPr>
        <w:t>) prior to commencing any activity. This document</w:t>
      </w:r>
      <w:r w:rsidR="0009029A">
        <w:rPr>
          <w:rFonts w:asciiTheme="minorHAnsi" w:hAnsiTheme="minorHAnsi" w:cstheme="minorHAnsi"/>
        </w:rPr>
        <w:t xml:space="preserve"> will be signed off by the local AP who will then upload the information onto smartsheets. </w:t>
      </w:r>
      <w:r w:rsidR="005E6029">
        <w:rPr>
          <w:rFonts w:asciiTheme="minorHAnsi" w:hAnsiTheme="minorHAnsi" w:cstheme="minorHAnsi"/>
        </w:rPr>
        <w:t xml:space="preserve">This will then trigger the grant agreement form being sent to the SLT lead in the school to sign via </w:t>
      </w:r>
      <w:proofErr w:type="spellStart"/>
      <w:r w:rsidR="005E6029">
        <w:rPr>
          <w:rFonts w:asciiTheme="minorHAnsi" w:hAnsiTheme="minorHAnsi" w:cstheme="minorHAnsi"/>
        </w:rPr>
        <w:t>docu</w:t>
      </w:r>
      <w:proofErr w:type="spellEnd"/>
      <w:r w:rsidR="005E6029">
        <w:rPr>
          <w:rFonts w:asciiTheme="minorHAnsi" w:hAnsiTheme="minorHAnsi" w:cstheme="minorHAnsi"/>
        </w:rPr>
        <w:t>-sign.</w:t>
      </w:r>
    </w:p>
    <w:p w14:paraId="131EE6F1" w14:textId="77777777" w:rsidR="003E3402" w:rsidRDefault="003E3402" w:rsidP="0018509A">
      <w:pPr>
        <w:spacing w:after="0" w:line="276" w:lineRule="auto"/>
        <w:jc w:val="both"/>
        <w:rPr>
          <w:rFonts w:asciiTheme="minorHAnsi" w:hAnsiTheme="minorHAnsi" w:cstheme="minorHAnsi"/>
        </w:rPr>
      </w:pPr>
    </w:p>
    <w:p w14:paraId="2A2AC6D6" w14:textId="6D9FD98F" w:rsidR="003E3402" w:rsidRDefault="003E3402" w:rsidP="0018509A">
      <w:pPr>
        <w:spacing w:after="0" w:line="276" w:lineRule="auto"/>
        <w:jc w:val="both"/>
        <w:rPr>
          <w:rFonts w:asciiTheme="minorHAnsi" w:hAnsiTheme="minorHAnsi" w:cstheme="minorHAnsi"/>
        </w:rPr>
      </w:pPr>
      <w:r>
        <w:rPr>
          <w:rFonts w:asciiTheme="minorHAnsi" w:hAnsiTheme="minorHAnsi" w:cstheme="minorHAnsi"/>
        </w:rPr>
        <w:t xml:space="preserve">Active Partnerships </w:t>
      </w:r>
      <w:r w:rsidR="0044547D">
        <w:rPr>
          <w:rFonts w:asciiTheme="minorHAnsi" w:hAnsiTheme="minorHAnsi" w:cstheme="minorHAnsi"/>
        </w:rPr>
        <w:t xml:space="preserve">are asked to monitor school spending (including site visits if necessary) and support schools </w:t>
      </w:r>
      <w:r w:rsidR="00163997">
        <w:rPr>
          <w:rFonts w:asciiTheme="minorHAnsi" w:hAnsiTheme="minorHAnsi" w:cstheme="minorHAnsi"/>
        </w:rPr>
        <w:t>in the evaluation processes.</w:t>
      </w:r>
    </w:p>
    <w:p w14:paraId="606DAAEA" w14:textId="3B528410" w:rsidR="003222BE" w:rsidRDefault="003222BE" w:rsidP="00201051">
      <w:pPr>
        <w:spacing w:line="276" w:lineRule="auto"/>
        <w:rPr>
          <w:rFonts w:asciiTheme="minorHAnsi" w:hAnsiTheme="minorHAnsi" w:cstheme="minorHAnsi"/>
        </w:rPr>
      </w:pPr>
    </w:p>
    <w:p w14:paraId="1F5F6F15" w14:textId="77777777" w:rsidR="00BD622B" w:rsidRPr="00FA02E6" w:rsidRDefault="00BD622B" w:rsidP="00950FBA">
      <w:pPr>
        <w:spacing w:after="0" w:line="276" w:lineRule="auto"/>
        <w:jc w:val="both"/>
        <w:rPr>
          <w:rFonts w:asciiTheme="minorHAnsi" w:hAnsiTheme="minorHAnsi" w:cstheme="minorHAnsi"/>
        </w:rPr>
      </w:pPr>
    </w:p>
    <w:p w14:paraId="6A6ED522" w14:textId="5D35BF72" w:rsidR="67797A78" w:rsidRPr="00FA02E6" w:rsidRDefault="79E1B7F3" w:rsidP="00950FBA">
      <w:pPr>
        <w:spacing w:line="276" w:lineRule="auto"/>
        <w:rPr>
          <w:rFonts w:asciiTheme="minorHAnsi" w:hAnsiTheme="minorHAnsi" w:cstheme="minorHAnsi"/>
          <w:b/>
          <w:bCs/>
        </w:rPr>
      </w:pPr>
      <w:r w:rsidRPr="00FA02E6">
        <w:rPr>
          <w:rFonts w:asciiTheme="minorHAnsi" w:hAnsiTheme="minorHAnsi" w:cstheme="minorHAnsi"/>
          <w:b/>
          <w:bCs/>
        </w:rPr>
        <w:t>Applications and Further information</w:t>
      </w:r>
      <w:r w:rsidR="00124867">
        <w:rPr>
          <w:rFonts w:asciiTheme="minorHAnsi" w:hAnsiTheme="minorHAnsi" w:cstheme="minorHAnsi"/>
          <w:b/>
          <w:bCs/>
        </w:rPr>
        <w:t xml:space="preserve"> </w:t>
      </w:r>
    </w:p>
    <w:p w14:paraId="1BC8A6C8" w14:textId="0A63AEDA" w:rsidR="67797A78" w:rsidRPr="00820A80" w:rsidRDefault="686CF6CA" w:rsidP="686CF6CA">
      <w:pPr>
        <w:spacing w:after="0" w:line="276" w:lineRule="auto"/>
        <w:rPr>
          <w:rFonts w:asciiTheme="minorHAnsi" w:hAnsiTheme="minorHAnsi" w:cstheme="minorBidi"/>
          <w:b/>
          <w:bCs/>
        </w:rPr>
      </w:pPr>
      <w:r w:rsidRPr="686CF6CA">
        <w:rPr>
          <w:rFonts w:asciiTheme="minorHAnsi" w:hAnsiTheme="minorHAnsi" w:cstheme="minorBidi"/>
        </w:rPr>
        <w:t xml:space="preserve">To apply for funding, schools must read this guidance document (including the Frequently Asked Questions section below) and complete the </w:t>
      </w:r>
      <w:r w:rsidRPr="00572F84">
        <w:rPr>
          <w:rFonts w:asciiTheme="minorHAnsi" w:hAnsiTheme="minorHAnsi" w:cstheme="minorBidi"/>
        </w:rPr>
        <w:t xml:space="preserve">online application </w:t>
      </w:r>
      <w:r w:rsidRPr="00820A80">
        <w:rPr>
          <w:rFonts w:asciiTheme="minorHAnsi" w:hAnsiTheme="minorHAnsi" w:cstheme="minorBidi"/>
          <w:b/>
          <w:bCs/>
        </w:rPr>
        <w:t xml:space="preserve">by 5pm on </w:t>
      </w:r>
      <w:r w:rsidR="006E46AA" w:rsidRPr="00820A80">
        <w:rPr>
          <w:rFonts w:asciiTheme="minorHAnsi" w:hAnsiTheme="minorHAnsi" w:cstheme="minorBidi"/>
          <w:b/>
          <w:bCs/>
        </w:rPr>
        <w:t>Wednesday 8</w:t>
      </w:r>
      <w:r w:rsidR="006E46AA" w:rsidRPr="00820A80">
        <w:rPr>
          <w:rFonts w:asciiTheme="minorHAnsi" w:hAnsiTheme="minorHAnsi" w:cstheme="minorBidi"/>
          <w:b/>
          <w:bCs/>
          <w:vertAlign w:val="superscript"/>
        </w:rPr>
        <w:t>th</w:t>
      </w:r>
      <w:r w:rsidR="006E46AA" w:rsidRPr="00820A80">
        <w:rPr>
          <w:rFonts w:asciiTheme="minorHAnsi" w:hAnsiTheme="minorHAnsi" w:cstheme="minorBidi"/>
          <w:b/>
          <w:bCs/>
        </w:rPr>
        <w:t xml:space="preserve"> February</w:t>
      </w:r>
      <w:r w:rsidR="0022457B" w:rsidRPr="00820A80">
        <w:rPr>
          <w:rFonts w:asciiTheme="minorHAnsi" w:hAnsiTheme="minorHAnsi" w:cstheme="minorBidi"/>
          <w:b/>
          <w:bCs/>
        </w:rPr>
        <w:t xml:space="preserve"> 2023</w:t>
      </w:r>
      <w:r w:rsidR="006E46AA" w:rsidRPr="00820A80">
        <w:rPr>
          <w:rFonts w:asciiTheme="minorHAnsi" w:hAnsiTheme="minorHAnsi" w:cstheme="minorBidi"/>
          <w:b/>
          <w:bCs/>
        </w:rPr>
        <w:t xml:space="preserve"> if you are able to deliver over half ter</w:t>
      </w:r>
      <w:r w:rsidR="00820A80">
        <w:rPr>
          <w:rFonts w:asciiTheme="minorHAnsi" w:hAnsiTheme="minorHAnsi" w:cstheme="minorBidi"/>
          <w:b/>
          <w:bCs/>
        </w:rPr>
        <w:t>m,</w:t>
      </w:r>
      <w:r w:rsidR="006E46AA" w:rsidRPr="00820A80">
        <w:rPr>
          <w:rFonts w:asciiTheme="minorHAnsi" w:hAnsiTheme="minorHAnsi" w:cstheme="minorBidi"/>
          <w:b/>
          <w:bCs/>
        </w:rPr>
        <w:t xml:space="preserve"> or week commencing </w:t>
      </w:r>
      <w:r w:rsidR="0022457B" w:rsidRPr="00820A80">
        <w:rPr>
          <w:rFonts w:asciiTheme="minorHAnsi" w:hAnsiTheme="minorHAnsi" w:cstheme="minorBidi"/>
          <w:b/>
          <w:bCs/>
        </w:rPr>
        <w:t>27</w:t>
      </w:r>
      <w:r w:rsidR="0022457B" w:rsidRPr="00820A80">
        <w:rPr>
          <w:rFonts w:asciiTheme="minorHAnsi" w:hAnsiTheme="minorHAnsi" w:cstheme="minorBidi"/>
          <w:b/>
          <w:bCs/>
          <w:vertAlign w:val="superscript"/>
        </w:rPr>
        <w:t>th</w:t>
      </w:r>
      <w:r w:rsidR="0022457B" w:rsidRPr="00820A80">
        <w:rPr>
          <w:rFonts w:asciiTheme="minorHAnsi" w:hAnsiTheme="minorHAnsi" w:cstheme="minorBidi"/>
          <w:b/>
          <w:bCs/>
        </w:rPr>
        <w:t xml:space="preserve"> February 2023.</w:t>
      </w:r>
      <w:r w:rsidRPr="00820A80">
        <w:rPr>
          <w:rFonts w:asciiTheme="minorHAnsi" w:hAnsiTheme="minorHAnsi" w:cstheme="minorBidi"/>
          <w:b/>
          <w:bCs/>
        </w:rPr>
        <w:t xml:space="preserve"> </w:t>
      </w:r>
    </w:p>
    <w:p w14:paraId="4B905544" w14:textId="77777777" w:rsidR="007103B3" w:rsidRPr="00820A80" w:rsidRDefault="007103B3" w:rsidP="686CF6CA">
      <w:pPr>
        <w:spacing w:after="0" w:line="276" w:lineRule="auto"/>
        <w:rPr>
          <w:rFonts w:asciiTheme="minorHAnsi" w:hAnsiTheme="minorHAnsi" w:cstheme="minorBidi"/>
          <w:b/>
          <w:bCs/>
        </w:rPr>
      </w:pPr>
    </w:p>
    <w:p w14:paraId="2ADF52E1" w14:textId="13449EE8" w:rsidR="007103B3" w:rsidRPr="006C57F3" w:rsidRDefault="007103B3" w:rsidP="686CF6CA">
      <w:pPr>
        <w:spacing w:after="0" w:line="276" w:lineRule="auto"/>
        <w:rPr>
          <w:rFonts w:asciiTheme="minorHAnsi" w:hAnsiTheme="minorHAnsi" w:cstheme="minorBidi"/>
          <w:b/>
          <w:bCs/>
        </w:rPr>
      </w:pPr>
      <w:r w:rsidRPr="006C57F3">
        <w:rPr>
          <w:rFonts w:asciiTheme="minorHAnsi" w:hAnsiTheme="minorHAnsi" w:cstheme="minorBidi"/>
          <w:b/>
          <w:bCs/>
        </w:rPr>
        <w:t>Other sources of funding</w:t>
      </w:r>
    </w:p>
    <w:p w14:paraId="5EFF915F" w14:textId="67F164C0" w:rsidR="00D025F9" w:rsidRPr="00FA02E6" w:rsidRDefault="004D21C8" w:rsidP="686CF6CA">
      <w:pPr>
        <w:spacing w:after="0" w:line="276" w:lineRule="auto"/>
        <w:rPr>
          <w:rFonts w:asciiTheme="minorHAnsi" w:hAnsiTheme="minorHAnsi" w:cstheme="minorBidi"/>
        </w:rPr>
      </w:pPr>
      <w:r>
        <w:rPr>
          <w:rFonts w:asciiTheme="minorHAnsi" w:hAnsiTheme="minorHAnsi" w:cstheme="minorBidi"/>
        </w:rPr>
        <w:t xml:space="preserve">The following sources of funding are available in your area (please speak to </w:t>
      </w:r>
      <w:r w:rsidR="007A025E">
        <w:rPr>
          <w:rFonts w:asciiTheme="minorHAnsi" w:hAnsiTheme="minorHAnsi" w:cstheme="minorBidi"/>
        </w:rPr>
        <w:t>n.hankin@active-together.org.uk</w:t>
      </w:r>
      <w:r>
        <w:rPr>
          <w:rFonts w:asciiTheme="minorHAnsi" w:hAnsiTheme="minorHAnsi" w:cstheme="minorBidi"/>
        </w:rPr>
        <w:t>)</w:t>
      </w:r>
    </w:p>
    <w:p w14:paraId="72EEBD81" w14:textId="4C457649" w:rsidR="74CEE414" w:rsidRDefault="74CEE414" w:rsidP="00950FBA">
      <w:pPr>
        <w:spacing w:line="276" w:lineRule="auto"/>
        <w:rPr>
          <w:rFonts w:asciiTheme="minorHAnsi" w:hAnsiTheme="minorHAnsi" w:cstheme="minorHAnsi"/>
          <w:b/>
          <w:bCs/>
          <w:lang w:val="en-US"/>
        </w:rPr>
      </w:pPr>
    </w:p>
    <w:p w14:paraId="161BC86E" w14:textId="77777777" w:rsidR="005E6029" w:rsidRDefault="005E6029" w:rsidP="00950FBA">
      <w:pPr>
        <w:spacing w:line="276" w:lineRule="auto"/>
        <w:rPr>
          <w:rFonts w:asciiTheme="minorHAnsi" w:hAnsiTheme="minorHAnsi" w:cstheme="minorHAnsi"/>
          <w:b/>
          <w:bCs/>
          <w:lang w:val="en-US"/>
        </w:rPr>
      </w:pPr>
    </w:p>
    <w:p w14:paraId="79775BC5" w14:textId="77777777" w:rsidR="005E6029" w:rsidRDefault="005E6029" w:rsidP="00950FBA">
      <w:pPr>
        <w:spacing w:line="276" w:lineRule="auto"/>
        <w:rPr>
          <w:rFonts w:asciiTheme="minorHAnsi" w:hAnsiTheme="minorHAnsi" w:cstheme="minorHAnsi"/>
          <w:b/>
          <w:bCs/>
          <w:lang w:val="en-US"/>
        </w:rPr>
      </w:pPr>
    </w:p>
    <w:p w14:paraId="2C3D0FEF" w14:textId="77777777" w:rsidR="005E6029" w:rsidRDefault="005E6029" w:rsidP="00950FBA">
      <w:pPr>
        <w:spacing w:line="276" w:lineRule="auto"/>
        <w:rPr>
          <w:rFonts w:asciiTheme="minorHAnsi" w:hAnsiTheme="minorHAnsi" w:cstheme="minorHAnsi"/>
          <w:b/>
          <w:bCs/>
          <w:lang w:val="en-US"/>
        </w:rPr>
      </w:pPr>
    </w:p>
    <w:p w14:paraId="3475E70E" w14:textId="77777777" w:rsidR="005E6029" w:rsidRDefault="005E6029" w:rsidP="00950FBA">
      <w:pPr>
        <w:spacing w:line="276" w:lineRule="auto"/>
        <w:rPr>
          <w:rFonts w:asciiTheme="minorHAnsi" w:hAnsiTheme="minorHAnsi" w:cstheme="minorHAnsi"/>
          <w:b/>
          <w:bCs/>
          <w:lang w:val="en-US"/>
        </w:rPr>
      </w:pPr>
    </w:p>
    <w:p w14:paraId="300EDC3A" w14:textId="77777777" w:rsidR="00D40169" w:rsidRDefault="00D40169" w:rsidP="00950FBA">
      <w:pPr>
        <w:spacing w:line="276" w:lineRule="auto"/>
        <w:rPr>
          <w:rFonts w:asciiTheme="minorHAnsi" w:hAnsiTheme="minorHAnsi" w:cstheme="minorHAnsi"/>
          <w:b/>
          <w:bCs/>
          <w:lang w:val="en-US"/>
        </w:rPr>
      </w:pPr>
    </w:p>
    <w:p w14:paraId="0773746C" w14:textId="5DF02C8A" w:rsidR="7FD42323" w:rsidRPr="00FA02E6" w:rsidRDefault="79E1B7F3" w:rsidP="00950FBA">
      <w:pPr>
        <w:spacing w:line="276" w:lineRule="auto"/>
        <w:rPr>
          <w:rFonts w:asciiTheme="minorHAnsi" w:hAnsiTheme="minorHAnsi" w:cstheme="minorHAnsi"/>
          <w:b/>
          <w:bCs/>
          <w:u w:val="single"/>
        </w:rPr>
      </w:pPr>
      <w:r w:rsidRPr="00FA02E6">
        <w:rPr>
          <w:rFonts w:asciiTheme="minorHAnsi" w:hAnsiTheme="minorHAnsi" w:cstheme="minorHAnsi"/>
          <w:b/>
          <w:bCs/>
        </w:rPr>
        <w:t xml:space="preserve">Eligible &amp; Ineligible Spend </w:t>
      </w:r>
      <w:r w:rsidR="00140869">
        <w:rPr>
          <w:rFonts w:asciiTheme="minorHAnsi" w:hAnsiTheme="minorHAnsi" w:cstheme="minorHAnsi"/>
          <w:b/>
          <w:bCs/>
        </w:rPr>
        <w:t>E</w:t>
      </w:r>
      <w:r w:rsidR="00D61E19" w:rsidRPr="00FA02E6">
        <w:rPr>
          <w:rFonts w:asciiTheme="minorHAnsi" w:hAnsiTheme="minorHAnsi" w:cstheme="minorHAnsi"/>
          <w:b/>
          <w:bCs/>
        </w:rPr>
        <w:t xml:space="preserve">xcluding </w:t>
      </w:r>
      <w:r w:rsidR="00140869">
        <w:rPr>
          <w:rFonts w:asciiTheme="minorHAnsi" w:hAnsiTheme="minorHAnsi" w:cstheme="minorHAnsi"/>
          <w:b/>
          <w:bCs/>
          <w:u w:val="single"/>
        </w:rPr>
        <w:t>S</w:t>
      </w:r>
      <w:r w:rsidR="00D61E19" w:rsidRPr="006806A6">
        <w:rPr>
          <w:rFonts w:asciiTheme="minorHAnsi" w:hAnsiTheme="minorHAnsi" w:cstheme="minorHAnsi"/>
          <w:b/>
          <w:bCs/>
          <w:u w:val="single"/>
        </w:rPr>
        <w:t>wimming</w:t>
      </w:r>
    </w:p>
    <w:p w14:paraId="410FAD7D" w14:textId="30C19034" w:rsidR="008021AD" w:rsidRPr="00FA02E6" w:rsidRDefault="686CF6CA" w:rsidP="686CF6CA">
      <w:pPr>
        <w:spacing w:line="276" w:lineRule="auto"/>
        <w:rPr>
          <w:rFonts w:asciiTheme="minorHAnsi" w:eastAsiaTheme="majorEastAsia" w:hAnsiTheme="minorHAnsi" w:cstheme="minorBidi"/>
        </w:rPr>
      </w:pPr>
      <w:r w:rsidRPr="686CF6CA">
        <w:rPr>
          <w:rFonts w:asciiTheme="minorHAnsi" w:eastAsiaTheme="majorEastAsia" w:hAnsiTheme="minorHAnsi" w:cstheme="minorBidi"/>
        </w:rPr>
        <w:t xml:space="preserve">When considering school spend on the programme, we ask that partners focus on the following 4 key questions – </w:t>
      </w:r>
    </w:p>
    <w:p w14:paraId="7A23A6D6" w14:textId="4B6DC300" w:rsidR="4045C0B5" w:rsidRDefault="4045C0B5" w:rsidP="4045C0B5">
      <w:pPr>
        <w:spacing w:line="276" w:lineRule="auto"/>
        <w:ind w:left="720"/>
      </w:pPr>
      <w:r>
        <w:rPr>
          <w:noProof/>
        </w:rPr>
        <w:drawing>
          <wp:inline distT="0" distB="0" distL="0" distR="0" wp14:anchorId="13AD41DA" wp14:editId="1A4F5676">
            <wp:extent cx="3324225" cy="4572000"/>
            <wp:effectExtent l="0" t="0" r="0" b="0"/>
            <wp:docPr id="103805896" name="Picture 103805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324225" cy="4572000"/>
                    </a:xfrm>
                    <a:prstGeom prst="rect">
                      <a:avLst/>
                    </a:prstGeom>
                  </pic:spPr>
                </pic:pic>
              </a:graphicData>
            </a:graphic>
          </wp:inline>
        </w:drawing>
      </w:r>
    </w:p>
    <w:p w14:paraId="7C5DBB10" w14:textId="77777777" w:rsidR="00514068" w:rsidRPr="00FA02E6" w:rsidRDefault="00514068" w:rsidP="00950FBA">
      <w:pPr>
        <w:spacing w:line="276" w:lineRule="auto"/>
        <w:rPr>
          <w:rFonts w:asciiTheme="minorHAnsi" w:eastAsiaTheme="majorEastAsia" w:hAnsiTheme="minorHAnsi" w:cstheme="minorHAnsi"/>
        </w:rPr>
      </w:pPr>
    </w:p>
    <w:p w14:paraId="24244E9E" w14:textId="72016AA3" w:rsidR="74CEE414" w:rsidRPr="00FA02E6" w:rsidRDefault="4045C0B5" w:rsidP="4045C0B5">
      <w:pPr>
        <w:spacing w:line="276" w:lineRule="auto"/>
        <w:rPr>
          <w:rFonts w:asciiTheme="minorHAnsi" w:eastAsiaTheme="majorEastAsia" w:hAnsiTheme="minorHAnsi" w:cstheme="minorBidi"/>
          <w:b/>
          <w:bCs/>
        </w:rPr>
      </w:pPr>
      <w:r w:rsidRPr="4045C0B5">
        <w:rPr>
          <w:rFonts w:asciiTheme="minorHAnsi" w:eastAsiaTheme="majorEastAsia" w:hAnsiTheme="minorHAnsi" w:cstheme="minorBidi"/>
          <w:b/>
          <w:bCs/>
        </w:rPr>
        <w:t xml:space="preserve">Capital Expenditure Information (guidance taken from the Department for Education </w:t>
      </w:r>
      <w:hyperlink r:id="rId16" w:anchor=":~:text=Funding%20for%202022%20to%202023,grant%20for%202022%20to%202023." w:history="1">
        <w:r w:rsidR="00A92604">
          <w:rPr>
            <w:rStyle w:val="Hyperlink"/>
          </w:rPr>
          <w:t>PE and sport premium for primary schools - GOV.UK (www.gov.uk)</w:t>
        </w:r>
      </w:hyperlink>
      <w:r w:rsidR="00A92604" w:rsidRPr="00A92604">
        <w:rPr>
          <w:b/>
          <w:bCs/>
        </w:rPr>
        <w:t>)</w:t>
      </w:r>
    </w:p>
    <w:p w14:paraId="45CF35A7" w14:textId="18BC608F" w:rsidR="000E4BF3" w:rsidRPr="00FA02E6" w:rsidRDefault="42647ED8" w:rsidP="42647ED8">
      <w:pPr>
        <w:pStyle w:val="paragraph"/>
        <w:spacing w:before="0" w:beforeAutospacing="0" w:after="0" w:afterAutospacing="0" w:line="276" w:lineRule="auto"/>
        <w:textAlignment w:val="baseline"/>
        <w:rPr>
          <w:rFonts w:asciiTheme="minorHAnsi" w:hAnsiTheme="minorHAnsi" w:cstheme="minorBidi"/>
          <w:sz w:val="22"/>
          <w:szCs w:val="22"/>
        </w:rPr>
      </w:pPr>
      <w:r w:rsidRPr="42647ED8">
        <w:rPr>
          <w:rStyle w:val="normaltextrun"/>
          <w:rFonts w:asciiTheme="minorHAnsi" w:hAnsiTheme="minorHAnsi" w:cstheme="minorBidi"/>
          <w:sz w:val="22"/>
          <w:szCs w:val="22"/>
        </w:rPr>
        <w:t xml:space="preserve">The grant payments should not be used to fund capital expenditure. </w:t>
      </w:r>
      <w:r w:rsidR="008C377D">
        <w:rPr>
          <w:rStyle w:val="normaltextrun"/>
          <w:rFonts w:asciiTheme="minorHAnsi" w:hAnsiTheme="minorHAnsi" w:cstheme="minorBidi"/>
          <w:sz w:val="22"/>
          <w:szCs w:val="22"/>
        </w:rPr>
        <w:t>C</w:t>
      </w:r>
      <w:r w:rsidRPr="42647ED8">
        <w:rPr>
          <w:rStyle w:val="normaltextrun"/>
          <w:rFonts w:asciiTheme="minorHAnsi" w:hAnsiTheme="minorHAnsi" w:cstheme="minorBidi"/>
          <w:sz w:val="22"/>
          <w:szCs w:val="22"/>
        </w:rPr>
        <w:t xml:space="preserve">apital and building works are ineligible spend.  “Capital assets or funding are those from which an entity expects to derive benefit for more than one year: </w:t>
      </w:r>
      <w:proofErr w:type="gramStart"/>
      <w:r w:rsidR="004E507A" w:rsidRPr="42647ED8">
        <w:rPr>
          <w:rStyle w:val="normaltextrun"/>
          <w:rFonts w:asciiTheme="minorHAnsi" w:hAnsiTheme="minorHAnsi" w:cstheme="minorBidi"/>
          <w:sz w:val="22"/>
          <w:szCs w:val="22"/>
        </w:rPr>
        <w:t>typically</w:t>
      </w:r>
      <w:proofErr w:type="gramEnd"/>
      <w:r w:rsidR="004E507A">
        <w:rPr>
          <w:rStyle w:val="normaltextrun"/>
          <w:rFonts w:asciiTheme="minorHAnsi" w:hAnsiTheme="minorHAnsi" w:cstheme="minorBidi"/>
          <w:sz w:val="22"/>
          <w:szCs w:val="22"/>
        </w:rPr>
        <w:t xml:space="preserve"> </w:t>
      </w:r>
      <w:r w:rsidRPr="42647ED8">
        <w:rPr>
          <w:rStyle w:val="normaltextrun"/>
          <w:rFonts w:asciiTheme="minorHAnsi" w:hAnsiTheme="minorHAnsi" w:cstheme="minorBidi"/>
          <w:sz w:val="22"/>
          <w:szCs w:val="22"/>
        </w:rPr>
        <w:t>land, buildings, vehicles and information technology. They are usually called fixed assets.” </w:t>
      </w:r>
    </w:p>
    <w:p w14:paraId="394A2D32" w14:textId="77777777" w:rsidR="000E4BF3" w:rsidRPr="00FA02E6" w:rsidRDefault="000E4BF3" w:rsidP="00950FBA">
      <w:pPr>
        <w:pStyle w:val="paragraph"/>
        <w:spacing w:before="0" w:beforeAutospacing="0" w:after="0" w:afterAutospacing="0" w:line="276" w:lineRule="auto"/>
        <w:textAlignment w:val="baseline"/>
        <w:rPr>
          <w:rFonts w:asciiTheme="minorHAnsi" w:hAnsiTheme="minorHAnsi" w:cstheme="minorHAnsi"/>
          <w:sz w:val="22"/>
          <w:szCs w:val="22"/>
        </w:rPr>
      </w:pPr>
      <w:r w:rsidRPr="00FA02E6">
        <w:rPr>
          <w:rStyle w:val="eop"/>
          <w:rFonts w:asciiTheme="minorHAnsi" w:hAnsiTheme="minorHAnsi" w:cstheme="minorHAnsi"/>
          <w:sz w:val="22"/>
          <w:szCs w:val="22"/>
        </w:rPr>
        <w:t> </w:t>
      </w:r>
    </w:p>
    <w:p w14:paraId="6DB4B5B9" w14:textId="23B52F2B" w:rsidR="000E4BF3" w:rsidRPr="00FA02E6" w:rsidRDefault="42647ED8" w:rsidP="42647ED8">
      <w:pPr>
        <w:pStyle w:val="paragraph"/>
        <w:spacing w:before="0" w:beforeAutospacing="0" w:after="0" w:afterAutospacing="0" w:line="276" w:lineRule="auto"/>
        <w:textAlignment w:val="baseline"/>
        <w:rPr>
          <w:rFonts w:asciiTheme="minorHAnsi" w:hAnsiTheme="minorHAnsi" w:cstheme="minorBidi"/>
          <w:sz w:val="22"/>
          <w:szCs w:val="22"/>
        </w:rPr>
      </w:pPr>
      <w:r w:rsidRPr="42647ED8">
        <w:rPr>
          <w:rStyle w:val="normaltextrun"/>
          <w:rFonts w:asciiTheme="minorHAnsi" w:hAnsiTheme="minorHAnsi" w:cstheme="minorBidi"/>
          <w:sz w:val="22"/>
          <w:szCs w:val="22"/>
        </w:rPr>
        <w:t>Where schools have an existing capitalisation policy, you should use this policy to determine whether proposed spending would be capital expenditure. </w:t>
      </w:r>
      <w:r w:rsidRPr="42647ED8">
        <w:rPr>
          <w:rStyle w:val="normaltextrun"/>
          <w:rFonts w:asciiTheme="minorHAnsi" w:hAnsiTheme="minorHAnsi" w:cstheme="minorBidi"/>
          <w:sz w:val="22"/>
          <w:szCs w:val="22"/>
          <w:lang w:val="en-US"/>
        </w:rPr>
        <w:t> </w:t>
      </w:r>
      <w:r w:rsidRPr="42647ED8">
        <w:rPr>
          <w:rStyle w:val="eop"/>
          <w:rFonts w:asciiTheme="minorHAnsi" w:hAnsiTheme="minorHAnsi" w:cstheme="minorBidi"/>
          <w:sz w:val="22"/>
          <w:szCs w:val="22"/>
        </w:rPr>
        <w:t> </w:t>
      </w:r>
    </w:p>
    <w:p w14:paraId="48AC5CE3" w14:textId="77777777" w:rsidR="000E4BF3" w:rsidRPr="00FA02E6" w:rsidRDefault="000E4BF3" w:rsidP="00950FBA">
      <w:pPr>
        <w:pStyle w:val="paragraph"/>
        <w:spacing w:before="0" w:beforeAutospacing="0" w:after="0" w:afterAutospacing="0" w:line="276" w:lineRule="auto"/>
        <w:textAlignment w:val="baseline"/>
        <w:rPr>
          <w:rFonts w:asciiTheme="minorHAnsi" w:hAnsiTheme="minorHAnsi" w:cstheme="minorHAnsi"/>
          <w:sz w:val="22"/>
          <w:szCs w:val="22"/>
        </w:rPr>
      </w:pPr>
      <w:r w:rsidRPr="00FA02E6">
        <w:rPr>
          <w:rStyle w:val="normaltextrun"/>
          <w:rFonts w:asciiTheme="minorHAnsi" w:hAnsiTheme="minorHAnsi" w:cstheme="minorHAnsi"/>
          <w:sz w:val="22"/>
          <w:szCs w:val="22"/>
        </w:rPr>
        <w:lastRenderedPageBreak/>
        <w:t>If a school does not have a capitalisation policy it remains for them to determine what qualifies as capital, but you might wish to use the following resources: </w:t>
      </w:r>
      <w:r w:rsidRPr="00FA02E6">
        <w:rPr>
          <w:rStyle w:val="normaltextrun"/>
          <w:rFonts w:asciiTheme="minorHAnsi" w:hAnsiTheme="minorHAnsi" w:cstheme="minorHAnsi"/>
          <w:sz w:val="22"/>
          <w:szCs w:val="22"/>
          <w:lang w:val="en-US"/>
        </w:rPr>
        <w:t> </w:t>
      </w:r>
      <w:r w:rsidRPr="00FA02E6">
        <w:rPr>
          <w:rStyle w:val="eop"/>
          <w:rFonts w:asciiTheme="minorHAnsi" w:hAnsiTheme="minorHAnsi" w:cstheme="minorHAnsi"/>
          <w:sz w:val="22"/>
          <w:szCs w:val="22"/>
        </w:rPr>
        <w:t> </w:t>
      </w:r>
    </w:p>
    <w:p w14:paraId="177452D9" w14:textId="3200CC61" w:rsidR="000E4BF3" w:rsidRPr="00FA02E6" w:rsidRDefault="000E4BF3" w:rsidP="00D9694D">
      <w:pPr>
        <w:pStyle w:val="paragraph"/>
        <w:numPr>
          <w:ilvl w:val="0"/>
          <w:numId w:val="17"/>
        </w:numPr>
        <w:spacing w:before="0" w:beforeAutospacing="0" w:after="0" w:afterAutospacing="0" w:line="276" w:lineRule="auto"/>
        <w:ind w:left="1080" w:hanging="371"/>
        <w:textAlignment w:val="baseline"/>
        <w:rPr>
          <w:rFonts w:asciiTheme="minorHAnsi" w:hAnsiTheme="minorHAnsi" w:cstheme="minorHAnsi"/>
          <w:sz w:val="22"/>
          <w:szCs w:val="22"/>
        </w:rPr>
      </w:pPr>
      <w:r w:rsidRPr="00FA02E6">
        <w:rPr>
          <w:rStyle w:val="normaltextrun"/>
          <w:rFonts w:asciiTheme="minorHAnsi" w:hAnsiTheme="minorHAnsi" w:cstheme="minorHAnsi"/>
          <w:sz w:val="22"/>
          <w:szCs w:val="22"/>
        </w:rPr>
        <w:t xml:space="preserve">local-authority-maintained schools: </w:t>
      </w:r>
      <w:hyperlink r:id="rId17" w:tgtFrame="_blank" w:history="1">
        <w:r w:rsidRPr="00FA02E6">
          <w:rPr>
            <w:rStyle w:val="normaltextrun"/>
            <w:rFonts w:asciiTheme="minorHAnsi" w:hAnsiTheme="minorHAnsi" w:cstheme="minorHAnsi"/>
            <w:sz w:val="22"/>
            <w:szCs w:val="22"/>
            <w:u w:val="single"/>
          </w:rPr>
          <w:t>consistent financial reporting framework: capital expenditure</w:t>
        </w:r>
      </w:hyperlink>
      <w:r w:rsidRPr="00FA02E6">
        <w:rPr>
          <w:rStyle w:val="normaltextrun"/>
          <w:rFonts w:asciiTheme="minorHAnsi" w:hAnsiTheme="minorHAnsi" w:cstheme="minorHAnsi"/>
          <w:sz w:val="22"/>
          <w:szCs w:val="22"/>
          <w:lang w:val="en-US"/>
        </w:rPr>
        <w:t> </w:t>
      </w:r>
      <w:r w:rsidRPr="00FA02E6">
        <w:rPr>
          <w:rStyle w:val="eop"/>
          <w:rFonts w:asciiTheme="minorHAnsi" w:hAnsiTheme="minorHAnsi" w:cstheme="minorHAnsi"/>
          <w:sz w:val="22"/>
          <w:szCs w:val="22"/>
        </w:rPr>
        <w:t> </w:t>
      </w:r>
    </w:p>
    <w:p w14:paraId="649B1543" w14:textId="0436559F" w:rsidR="000E4BF3" w:rsidRPr="00FA02E6" w:rsidRDefault="000E4BF3" w:rsidP="00D9694D">
      <w:pPr>
        <w:pStyle w:val="paragraph"/>
        <w:numPr>
          <w:ilvl w:val="0"/>
          <w:numId w:val="17"/>
        </w:numPr>
        <w:spacing w:before="0" w:beforeAutospacing="0" w:after="0" w:afterAutospacing="0" w:line="276" w:lineRule="auto"/>
        <w:ind w:left="1080" w:hanging="371"/>
        <w:textAlignment w:val="baseline"/>
        <w:rPr>
          <w:rFonts w:asciiTheme="minorHAnsi" w:hAnsiTheme="minorHAnsi" w:cstheme="minorHAnsi"/>
          <w:sz w:val="22"/>
          <w:szCs w:val="22"/>
        </w:rPr>
      </w:pPr>
      <w:r w:rsidRPr="00FA02E6">
        <w:rPr>
          <w:rStyle w:val="normaltextrun"/>
          <w:rFonts w:asciiTheme="minorHAnsi" w:hAnsiTheme="minorHAnsi" w:cstheme="minorHAnsi"/>
          <w:sz w:val="22"/>
          <w:szCs w:val="22"/>
        </w:rPr>
        <w:t xml:space="preserve">academies: capital expenditure is defined in the </w:t>
      </w:r>
      <w:hyperlink r:id="rId18" w:tgtFrame="_blank" w:history="1">
        <w:r w:rsidRPr="00FA02E6">
          <w:rPr>
            <w:rStyle w:val="normaltextrun"/>
            <w:rFonts w:asciiTheme="minorHAnsi" w:hAnsiTheme="minorHAnsi" w:cstheme="minorHAnsi"/>
            <w:sz w:val="22"/>
            <w:szCs w:val="22"/>
            <w:u w:val="single"/>
          </w:rPr>
          <w:t>academies handbook</w:t>
        </w:r>
      </w:hyperlink>
      <w:r w:rsidRPr="00FA02E6">
        <w:rPr>
          <w:rStyle w:val="normaltextrun"/>
          <w:rFonts w:asciiTheme="minorHAnsi" w:hAnsiTheme="minorHAnsi" w:cstheme="minorHAnsi"/>
          <w:sz w:val="22"/>
          <w:szCs w:val="22"/>
        </w:rPr>
        <w:t xml:space="preserve"> as: “capital assets or funding are those from which an entity expects to derive benefit for more than one year: typically land, buildings, vehicles and information technology. They are usually called fixed assets.”</w:t>
      </w:r>
      <w:r w:rsidRPr="00FA02E6">
        <w:rPr>
          <w:rStyle w:val="normaltextrun"/>
          <w:rFonts w:asciiTheme="minorHAnsi" w:hAnsiTheme="minorHAnsi" w:cstheme="minorHAnsi"/>
          <w:sz w:val="22"/>
          <w:szCs w:val="22"/>
          <w:lang w:val="en-US"/>
        </w:rPr>
        <w:t> </w:t>
      </w:r>
      <w:r w:rsidRPr="00FA02E6">
        <w:rPr>
          <w:rStyle w:val="eop"/>
          <w:rFonts w:asciiTheme="minorHAnsi" w:hAnsiTheme="minorHAnsi" w:cstheme="minorHAnsi"/>
          <w:sz w:val="22"/>
          <w:szCs w:val="22"/>
        </w:rPr>
        <w:t> </w:t>
      </w:r>
    </w:p>
    <w:p w14:paraId="2C8BA1A7" w14:textId="77777777" w:rsidR="000E4BF3" w:rsidRDefault="000E4BF3" w:rsidP="00950FBA">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FA02E6">
        <w:rPr>
          <w:rStyle w:val="normaltextrun"/>
          <w:rFonts w:asciiTheme="minorHAnsi" w:hAnsiTheme="minorHAnsi" w:cstheme="minorHAnsi"/>
          <w:sz w:val="22"/>
          <w:szCs w:val="22"/>
        </w:rPr>
        <w:t>Small purchases should not be capitalised. Your school or trust should determine an appropriate (de minimis) value, below which transactions should be charged to revenue.'</w:t>
      </w:r>
      <w:r w:rsidRPr="00FA02E6">
        <w:rPr>
          <w:rStyle w:val="eop"/>
          <w:rFonts w:asciiTheme="minorHAnsi" w:hAnsiTheme="minorHAnsi" w:cstheme="minorHAnsi"/>
          <w:sz w:val="22"/>
          <w:szCs w:val="22"/>
        </w:rPr>
        <w:t> </w:t>
      </w:r>
    </w:p>
    <w:p w14:paraId="239D0275" w14:textId="50FEE365" w:rsidR="004416D0" w:rsidRPr="00FA02E6" w:rsidRDefault="004416D0" w:rsidP="00950FBA">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120E38CB" w14:textId="77777777" w:rsidR="00B161E3" w:rsidRPr="00FA02E6" w:rsidRDefault="00B161E3" w:rsidP="00950FBA">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2953422F" w14:textId="77777777" w:rsidR="001B405D" w:rsidRPr="00FA02E6" w:rsidRDefault="00B161E3" w:rsidP="00950FBA">
      <w:pPr>
        <w:pStyle w:val="paragraph"/>
        <w:spacing w:before="0" w:beforeAutospacing="0" w:after="0" w:afterAutospacing="0" w:line="276" w:lineRule="auto"/>
        <w:textAlignment w:val="baseline"/>
        <w:rPr>
          <w:rStyle w:val="eop"/>
          <w:rFonts w:asciiTheme="minorHAnsi" w:hAnsiTheme="minorHAnsi" w:cstheme="minorHAnsi"/>
          <w:b/>
          <w:bCs/>
          <w:sz w:val="22"/>
          <w:szCs w:val="22"/>
        </w:rPr>
      </w:pPr>
      <w:r w:rsidRPr="00FA02E6">
        <w:rPr>
          <w:rStyle w:val="eop"/>
          <w:rFonts w:asciiTheme="minorHAnsi" w:hAnsiTheme="minorHAnsi" w:cstheme="minorHAnsi"/>
          <w:b/>
          <w:bCs/>
          <w:sz w:val="22"/>
          <w:szCs w:val="22"/>
        </w:rPr>
        <w:t>Other sources of funding information</w:t>
      </w:r>
    </w:p>
    <w:p w14:paraId="5C4B1223" w14:textId="130EAA0B" w:rsidR="004D7D48" w:rsidRDefault="004D7D48" w:rsidP="00950FBA">
      <w:pPr>
        <w:pStyle w:val="paragraph"/>
        <w:spacing w:before="0" w:beforeAutospacing="0" w:after="0" w:afterAutospacing="0" w:line="276" w:lineRule="auto"/>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School and college funding and finance: detailed information</w:t>
      </w:r>
    </w:p>
    <w:p w14:paraId="319656DD" w14:textId="44C18D89" w:rsidR="004D7D48" w:rsidRPr="004D7D48" w:rsidRDefault="00000000" w:rsidP="00950FBA">
      <w:pPr>
        <w:pStyle w:val="paragraph"/>
        <w:spacing w:before="0" w:beforeAutospacing="0" w:after="0" w:afterAutospacing="0" w:line="276" w:lineRule="auto"/>
        <w:textAlignment w:val="baseline"/>
        <w:rPr>
          <w:rStyle w:val="eop"/>
          <w:rFonts w:asciiTheme="minorHAnsi" w:hAnsiTheme="minorHAnsi" w:cstheme="minorHAnsi"/>
          <w:sz w:val="22"/>
          <w:szCs w:val="22"/>
        </w:rPr>
      </w:pPr>
      <w:hyperlink r:id="rId19" w:history="1">
        <w:r w:rsidR="004D7D48" w:rsidRPr="004D7D48">
          <w:rPr>
            <w:rStyle w:val="Hyperlink"/>
            <w:rFonts w:asciiTheme="minorHAnsi" w:hAnsiTheme="minorHAnsi" w:cstheme="minorHAnsi"/>
            <w:color w:val="auto"/>
            <w:sz w:val="22"/>
            <w:szCs w:val="22"/>
          </w:rPr>
          <w:t>Schools, colleges and children's services : School and college funding and finance - detailed information - GOV.UK (www.gov.uk)</w:t>
        </w:r>
      </w:hyperlink>
    </w:p>
    <w:p w14:paraId="713256BF" w14:textId="77777777" w:rsidR="004D7D48" w:rsidRDefault="004D7D48" w:rsidP="00950FBA">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35AFC9D6" w14:textId="4703A088" w:rsidR="00B161E3" w:rsidRPr="00FA02E6" w:rsidRDefault="001B405D" w:rsidP="00950FBA">
      <w:pPr>
        <w:pStyle w:val="paragraph"/>
        <w:spacing w:before="0" w:beforeAutospacing="0" w:after="0" w:afterAutospacing="0" w:line="276" w:lineRule="auto"/>
        <w:textAlignment w:val="baseline"/>
        <w:rPr>
          <w:rFonts w:asciiTheme="minorHAnsi" w:hAnsiTheme="minorHAnsi" w:cstheme="minorHAnsi"/>
          <w:sz w:val="22"/>
          <w:szCs w:val="22"/>
        </w:rPr>
      </w:pPr>
      <w:r w:rsidRPr="00FA02E6">
        <w:rPr>
          <w:rStyle w:val="eop"/>
          <w:rFonts w:asciiTheme="minorHAnsi" w:hAnsiTheme="minorHAnsi" w:cstheme="minorHAnsi"/>
          <w:sz w:val="22"/>
          <w:szCs w:val="22"/>
        </w:rPr>
        <w:t xml:space="preserve">The national funding formulae for schools and high needs - </w:t>
      </w:r>
      <w:hyperlink r:id="rId20" w:history="1">
        <w:r w:rsidRPr="00FA02E6">
          <w:rPr>
            <w:rStyle w:val="Hyperlink"/>
            <w:rFonts w:asciiTheme="minorHAnsi" w:hAnsiTheme="minorHAnsi" w:cstheme="minorHAnsi"/>
            <w:color w:val="auto"/>
            <w:sz w:val="22"/>
            <w:szCs w:val="22"/>
          </w:rPr>
          <w:t>https://assets.publishing.service.gov.uk/government/uploads/system/uploads/attachment_data/file/1091988/2023-24_NFF_Policy_Document_.pdf</w:t>
        </w:r>
      </w:hyperlink>
    </w:p>
    <w:p w14:paraId="56E0BD55" w14:textId="77777777" w:rsidR="00B161E3" w:rsidRPr="00FA02E6" w:rsidRDefault="00B161E3" w:rsidP="00950FBA">
      <w:pPr>
        <w:pStyle w:val="paragraph"/>
        <w:spacing w:before="0" w:beforeAutospacing="0" w:after="0" w:afterAutospacing="0" w:line="276" w:lineRule="auto"/>
        <w:textAlignment w:val="baseline"/>
        <w:rPr>
          <w:rFonts w:asciiTheme="minorHAnsi" w:hAnsiTheme="minorHAnsi" w:cstheme="minorHAnsi"/>
          <w:sz w:val="22"/>
          <w:szCs w:val="22"/>
        </w:rPr>
      </w:pPr>
    </w:p>
    <w:p w14:paraId="03C5563E" w14:textId="52B53D2E" w:rsidR="000E4BF3" w:rsidRPr="00FA02E6" w:rsidRDefault="00FA02E6" w:rsidP="00950FBA">
      <w:pPr>
        <w:spacing w:after="0" w:line="276" w:lineRule="auto"/>
        <w:textAlignment w:val="baseline"/>
        <w:rPr>
          <w:rFonts w:asciiTheme="minorHAnsi" w:eastAsia="Times New Roman" w:hAnsiTheme="minorHAnsi" w:cstheme="minorHAnsi"/>
          <w:lang w:eastAsia="en-GB"/>
        </w:rPr>
      </w:pPr>
      <w:r w:rsidRPr="00FA02E6">
        <w:rPr>
          <w:rFonts w:asciiTheme="minorHAnsi" w:eastAsia="Times New Roman" w:hAnsiTheme="minorHAnsi" w:cstheme="minorHAnsi"/>
          <w:lang w:eastAsia="en-GB"/>
        </w:rPr>
        <w:t>PE and sport premium for primary schools</w:t>
      </w:r>
      <w:r>
        <w:rPr>
          <w:rFonts w:asciiTheme="minorHAnsi" w:eastAsia="Times New Roman" w:hAnsiTheme="minorHAnsi" w:cstheme="minorHAnsi"/>
          <w:lang w:eastAsia="en-GB"/>
        </w:rPr>
        <w:t xml:space="preserve"> - </w:t>
      </w:r>
    </w:p>
    <w:p w14:paraId="43BD25D2" w14:textId="35CB42BC" w:rsidR="00FA02E6" w:rsidRPr="00FA02E6" w:rsidRDefault="00000000" w:rsidP="00950FBA">
      <w:pPr>
        <w:spacing w:after="0" w:line="276" w:lineRule="auto"/>
        <w:textAlignment w:val="baseline"/>
        <w:rPr>
          <w:rFonts w:asciiTheme="minorHAnsi" w:hAnsiTheme="minorHAnsi" w:cstheme="minorHAnsi"/>
        </w:rPr>
      </w:pPr>
      <w:hyperlink r:id="rId21" w:history="1">
        <w:r w:rsidR="00FA02E6" w:rsidRPr="00FA02E6">
          <w:rPr>
            <w:rStyle w:val="Hyperlink"/>
            <w:rFonts w:asciiTheme="minorHAnsi" w:hAnsiTheme="minorHAnsi" w:cstheme="minorHAnsi"/>
            <w:color w:val="auto"/>
          </w:rPr>
          <w:t>PE and sport premium for primary schools - GOV.UK (www.gov.uk)</w:t>
        </w:r>
      </w:hyperlink>
    </w:p>
    <w:p w14:paraId="37B166A7" w14:textId="77777777" w:rsidR="00FA02E6" w:rsidRPr="00FA02E6" w:rsidRDefault="00FA02E6" w:rsidP="00950FBA">
      <w:pPr>
        <w:spacing w:after="0" w:line="276" w:lineRule="auto"/>
        <w:textAlignment w:val="baseline"/>
        <w:rPr>
          <w:rFonts w:asciiTheme="minorHAnsi" w:eastAsia="Times New Roman" w:hAnsiTheme="minorHAnsi" w:cstheme="minorHAnsi"/>
          <w:lang w:eastAsia="en-GB"/>
        </w:rPr>
      </w:pPr>
    </w:p>
    <w:p w14:paraId="436DE612" w14:textId="77777777" w:rsidR="000E4BF3" w:rsidRPr="00860586" w:rsidRDefault="000E4BF3" w:rsidP="00950FBA">
      <w:pPr>
        <w:spacing w:after="0" w:line="276" w:lineRule="auto"/>
        <w:textAlignment w:val="baseline"/>
        <w:rPr>
          <w:rFonts w:ascii="Segoe UI" w:eastAsia="Times New Roman" w:hAnsi="Segoe UI" w:cs="Segoe UI"/>
          <w:sz w:val="18"/>
          <w:szCs w:val="18"/>
          <w:lang w:eastAsia="en-GB"/>
        </w:rPr>
      </w:pPr>
      <w:r w:rsidRPr="00860586">
        <w:rPr>
          <w:rFonts w:eastAsia="Times New Roman" w:cs="Calibri"/>
          <w:lang w:eastAsia="en-GB"/>
        </w:rPr>
        <w:t>  </w:t>
      </w:r>
    </w:p>
    <w:p w14:paraId="26E9B9F0" w14:textId="0DE2E7D9" w:rsidR="00380A0D" w:rsidRDefault="00380A0D" w:rsidP="00950FBA">
      <w:pPr>
        <w:spacing w:after="0" w:line="276" w:lineRule="auto"/>
        <w:textAlignment w:val="baseline"/>
        <w:rPr>
          <w:rFonts w:eastAsia="Times New Roman" w:cs="Calibri"/>
          <w:b/>
          <w:bCs/>
          <w:lang w:val="en-US" w:eastAsia="en-GB"/>
        </w:rPr>
      </w:pPr>
      <w:r>
        <w:rPr>
          <w:rFonts w:eastAsia="Times New Roman" w:cs="Calibri"/>
          <w:b/>
          <w:bCs/>
          <w:lang w:val="en-US" w:eastAsia="en-GB"/>
        </w:rPr>
        <w:t xml:space="preserve">Swimming Spending </w:t>
      </w:r>
    </w:p>
    <w:p w14:paraId="27081AD0" w14:textId="2FB83B17" w:rsidR="00F76F52" w:rsidRPr="00F76F52" w:rsidRDefault="00F76F52" w:rsidP="00F76F52">
      <w:pPr>
        <w:spacing w:line="276" w:lineRule="auto"/>
        <w:textAlignment w:val="baseline"/>
        <w:rPr>
          <w:lang w:val="en-US" w:eastAsia="en-GB"/>
        </w:rPr>
      </w:pPr>
      <w:r w:rsidRPr="00F76F52">
        <w:rPr>
          <w:lang w:val="en-US" w:eastAsia="en-GB"/>
        </w:rPr>
        <w:t xml:space="preserve">Any spend that is new or extends what the school currently offers for swimming can be funded. </w:t>
      </w:r>
      <w:proofErr w:type="gramStart"/>
      <w:r w:rsidRPr="00F76F52">
        <w:rPr>
          <w:lang w:val="en-US" w:eastAsia="en-GB"/>
        </w:rPr>
        <w:t>E.g.</w:t>
      </w:r>
      <w:proofErr w:type="gramEnd"/>
      <w:r w:rsidRPr="00F76F52">
        <w:rPr>
          <w:lang w:val="en-US" w:eastAsia="en-GB"/>
        </w:rPr>
        <w:t xml:space="preserve"> if a swimming pool is opened for an extra hour (</w:t>
      </w:r>
      <w:r w:rsidR="008042F3">
        <w:rPr>
          <w:lang w:val="en-US" w:eastAsia="en-GB"/>
        </w:rPr>
        <w:t>1</w:t>
      </w:r>
      <w:r w:rsidRPr="00F76F52">
        <w:rPr>
          <w:lang w:val="en-US" w:eastAsia="en-GB"/>
        </w:rPr>
        <w:t xml:space="preserve">pm – </w:t>
      </w:r>
      <w:r w:rsidR="008042F3">
        <w:rPr>
          <w:lang w:val="en-US" w:eastAsia="en-GB"/>
        </w:rPr>
        <w:t>2</w:t>
      </w:r>
      <w:r w:rsidRPr="00F76F52">
        <w:rPr>
          <w:lang w:val="en-US" w:eastAsia="en-GB"/>
        </w:rPr>
        <w:t xml:space="preserve">pm) all costs incurred to use this facility will be covered in the spend – heating, lifeguards, equipment etc. </w:t>
      </w:r>
    </w:p>
    <w:p w14:paraId="7CF96677" w14:textId="77777777" w:rsidR="00F76F52" w:rsidRPr="00F76F52" w:rsidRDefault="00F76F52" w:rsidP="00F76F52">
      <w:pPr>
        <w:spacing w:line="276" w:lineRule="auto"/>
        <w:textAlignment w:val="baseline"/>
        <w:rPr>
          <w:lang w:val="en-US" w:eastAsia="en-GB"/>
        </w:rPr>
      </w:pPr>
    </w:p>
    <w:p w14:paraId="06DCD952" w14:textId="7E182E4C" w:rsidR="00F76F52" w:rsidRDefault="00F76F52" w:rsidP="00F76F52">
      <w:pPr>
        <w:spacing w:line="276" w:lineRule="auto"/>
        <w:textAlignment w:val="baseline"/>
        <w:rPr>
          <w:lang w:val="en-US" w:eastAsia="en-GB"/>
        </w:rPr>
      </w:pPr>
      <w:r w:rsidRPr="00F76F52">
        <w:rPr>
          <w:lang w:val="en-US" w:eastAsia="en-GB"/>
        </w:rPr>
        <w:t>Please refer to the above</w:t>
      </w:r>
      <w:r w:rsidR="008042F3">
        <w:rPr>
          <w:lang w:val="en-US" w:eastAsia="en-GB"/>
        </w:rPr>
        <w:t xml:space="preserve"> </w:t>
      </w:r>
      <w:r w:rsidR="00F42C30">
        <w:rPr>
          <w:lang w:val="en-US" w:eastAsia="en-GB"/>
        </w:rPr>
        <w:t>eligible and illegible spend</w:t>
      </w:r>
      <w:r w:rsidRPr="00F76F52">
        <w:rPr>
          <w:lang w:val="en-US" w:eastAsia="en-GB"/>
        </w:rPr>
        <w:t xml:space="preserve"> flow chart for all other swimming spend. </w:t>
      </w:r>
    </w:p>
    <w:p w14:paraId="3D2A67DC" w14:textId="77777777" w:rsidR="006B4ACA" w:rsidRDefault="006B4ACA" w:rsidP="00F76F52">
      <w:pPr>
        <w:spacing w:line="276" w:lineRule="auto"/>
        <w:textAlignment w:val="baseline"/>
        <w:rPr>
          <w:lang w:val="en-US" w:eastAsia="en-GB"/>
        </w:rPr>
      </w:pPr>
    </w:p>
    <w:p w14:paraId="6B24E5A3" w14:textId="1C5C49AC" w:rsidR="00EB2CF1" w:rsidRDefault="006B4ACA" w:rsidP="006B4ACA">
      <w:pPr>
        <w:spacing w:line="276" w:lineRule="auto"/>
        <w:textAlignment w:val="baseline"/>
        <w:rPr>
          <w:b/>
          <w:bCs/>
          <w:lang w:val="en-US" w:eastAsia="en-GB"/>
        </w:rPr>
      </w:pPr>
      <w:r w:rsidRPr="006E67A6">
        <w:rPr>
          <w:b/>
          <w:bCs/>
          <w:lang w:val="en-US" w:eastAsia="en-GB"/>
        </w:rPr>
        <w:t>School VAT Information</w:t>
      </w:r>
    </w:p>
    <w:p w14:paraId="7581B691" w14:textId="0A86B881" w:rsidR="006E67A6" w:rsidRPr="006E67A6" w:rsidRDefault="006E67A6" w:rsidP="006B4ACA">
      <w:pPr>
        <w:spacing w:line="276" w:lineRule="auto"/>
        <w:textAlignment w:val="baseline"/>
        <w:rPr>
          <w:rFonts w:eastAsia="Times New Roman" w:cs="Calibri"/>
          <w:lang w:val="en-US" w:eastAsia="en-GB"/>
        </w:rPr>
      </w:pPr>
      <w:r w:rsidRPr="006E67A6">
        <w:rPr>
          <w:lang w:val="en-US" w:eastAsia="en-GB"/>
        </w:rPr>
        <w:t xml:space="preserve">Where the school </w:t>
      </w:r>
      <w:proofErr w:type="gramStart"/>
      <w:r w:rsidRPr="006E67A6">
        <w:rPr>
          <w:lang w:val="en-US" w:eastAsia="en-GB"/>
        </w:rPr>
        <w:t>is able to</w:t>
      </w:r>
      <w:proofErr w:type="gramEnd"/>
      <w:r w:rsidRPr="006E67A6">
        <w:rPr>
          <w:lang w:val="en-US" w:eastAsia="en-GB"/>
        </w:rPr>
        <w:t xml:space="preserve"> reclaim VAT incurred (in accordance with relevant laws), the school should seek to reclaim any eligible VAT and only seek reimbursement from the Active Partnerships of net expenditure.</w:t>
      </w:r>
    </w:p>
    <w:p w14:paraId="0FF6A868" w14:textId="77777777" w:rsidR="00F803F6" w:rsidRDefault="00F803F6" w:rsidP="005B0B7D">
      <w:pPr>
        <w:spacing w:after="0" w:line="240" w:lineRule="auto"/>
        <w:jc w:val="center"/>
        <w:rPr>
          <w:rFonts w:eastAsiaTheme="majorEastAsia" w:cstheme="majorBidi"/>
          <w:color w:val="000000" w:themeColor="text1"/>
          <w:sz w:val="20"/>
          <w:szCs w:val="20"/>
        </w:rPr>
      </w:pPr>
    </w:p>
    <w:p w14:paraId="245C1643" w14:textId="77777777" w:rsidR="00F803F6" w:rsidRDefault="00F803F6" w:rsidP="005B0B7D">
      <w:pPr>
        <w:spacing w:after="0" w:line="240" w:lineRule="auto"/>
        <w:jc w:val="center"/>
        <w:rPr>
          <w:rFonts w:eastAsiaTheme="majorEastAsia" w:cstheme="majorBidi"/>
          <w:color w:val="000000" w:themeColor="text1"/>
          <w:sz w:val="20"/>
          <w:szCs w:val="20"/>
        </w:rPr>
      </w:pPr>
    </w:p>
    <w:p w14:paraId="4A422665" w14:textId="77777777" w:rsidR="00F803F6" w:rsidRDefault="00F803F6" w:rsidP="005B0B7D">
      <w:pPr>
        <w:spacing w:after="0" w:line="240" w:lineRule="auto"/>
        <w:jc w:val="center"/>
        <w:rPr>
          <w:rFonts w:eastAsiaTheme="majorEastAsia" w:cstheme="majorBidi"/>
          <w:color w:val="000000" w:themeColor="text1"/>
          <w:sz w:val="20"/>
          <w:szCs w:val="20"/>
        </w:rPr>
      </w:pPr>
    </w:p>
    <w:p w14:paraId="13AA2AF1" w14:textId="5719F85E" w:rsidR="00220E13" w:rsidRPr="000551AE" w:rsidRDefault="00220E13" w:rsidP="000551AE">
      <w:pPr>
        <w:tabs>
          <w:tab w:val="left" w:pos="2500"/>
        </w:tabs>
        <w:spacing w:after="0" w:line="240" w:lineRule="auto"/>
        <w:jc w:val="center"/>
        <w:rPr>
          <w:rFonts w:eastAsiaTheme="majorEastAsia" w:cstheme="majorBidi"/>
          <w:color w:val="000000" w:themeColor="text1"/>
          <w:sz w:val="20"/>
          <w:szCs w:val="20"/>
        </w:rPr>
      </w:pPr>
      <w:r w:rsidRPr="4D8CF423">
        <w:rPr>
          <w:rFonts w:asciiTheme="minorHAnsi" w:hAnsiTheme="minorHAnsi" w:cstheme="minorBidi"/>
          <w:b/>
          <w:sz w:val="28"/>
          <w:szCs w:val="28"/>
          <w:lang w:val="en-US"/>
        </w:rPr>
        <w:lastRenderedPageBreak/>
        <w:t>Section 4</w:t>
      </w:r>
    </w:p>
    <w:p w14:paraId="023E1C2C" w14:textId="649B9536" w:rsidR="00220E13" w:rsidRPr="004F3EA0" w:rsidRDefault="00220E13" w:rsidP="00220E13">
      <w:pPr>
        <w:spacing w:after="0" w:line="240" w:lineRule="auto"/>
        <w:jc w:val="center"/>
        <w:rPr>
          <w:rFonts w:asciiTheme="minorHAnsi" w:hAnsiTheme="minorHAnsi" w:cstheme="minorBidi"/>
          <w:b/>
          <w:sz w:val="24"/>
          <w:szCs w:val="24"/>
          <w:lang w:val="en-US"/>
        </w:rPr>
      </w:pPr>
      <w:r w:rsidRPr="004F3EA0">
        <w:rPr>
          <w:rFonts w:asciiTheme="minorHAnsi" w:hAnsiTheme="minorHAnsi" w:cstheme="minorBidi"/>
          <w:b/>
          <w:sz w:val="24"/>
          <w:szCs w:val="24"/>
          <w:lang w:val="en-US"/>
        </w:rPr>
        <w:t>Operating Safely and Safeguarding</w:t>
      </w:r>
    </w:p>
    <w:p w14:paraId="23CB7570" w14:textId="649B9536" w:rsidR="00220E13" w:rsidRDefault="00220E13" w:rsidP="00220E13">
      <w:pPr>
        <w:spacing w:after="120" w:line="240" w:lineRule="auto"/>
        <w:outlineLvl w:val="2"/>
        <w:rPr>
          <w:rFonts w:asciiTheme="minorHAnsi" w:eastAsia="Times New Roman" w:hAnsiTheme="minorHAnsi" w:cstheme="minorBidi"/>
          <w:b/>
          <w:spacing w:val="3"/>
          <w:lang w:eastAsia="en-GB"/>
        </w:rPr>
      </w:pPr>
    </w:p>
    <w:p w14:paraId="4F651F08" w14:textId="77777777" w:rsidR="00220E13" w:rsidRPr="00442CD1" w:rsidRDefault="00220E13" w:rsidP="00220E13">
      <w:pPr>
        <w:spacing w:after="120" w:line="240" w:lineRule="auto"/>
        <w:outlineLvl w:val="2"/>
        <w:rPr>
          <w:rFonts w:asciiTheme="minorHAnsi" w:eastAsia="Times New Roman" w:hAnsiTheme="minorHAnsi" w:cstheme="minorBidi"/>
          <w:b/>
          <w:spacing w:val="3"/>
          <w:lang w:eastAsia="en-GB"/>
        </w:rPr>
      </w:pPr>
      <w:r w:rsidRPr="00442CD1">
        <w:rPr>
          <w:rFonts w:asciiTheme="minorHAnsi" w:eastAsia="Times New Roman" w:hAnsiTheme="minorHAnsi" w:cstheme="minorBidi"/>
          <w:b/>
          <w:spacing w:val="3"/>
          <w:lang w:eastAsia="en-GB"/>
        </w:rPr>
        <w:t>Operating safely</w:t>
      </w:r>
    </w:p>
    <w:p w14:paraId="2722C3BB" w14:textId="6196D685" w:rsidR="00220E13" w:rsidRPr="00442CD1" w:rsidRDefault="00B34F9C" w:rsidP="0CB22CEA">
      <w:pPr>
        <w:spacing w:after="360" w:line="240" w:lineRule="auto"/>
        <w:rPr>
          <w:rFonts w:asciiTheme="minorHAnsi" w:eastAsia="Times New Roman" w:hAnsiTheme="minorHAnsi" w:cstheme="minorBidi"/>
          <w:lang w:eastAsia="en-GB"/>
        </w:rPr>
      </w:pPr>
      <w:r>
        <w:rPr>
          <w:rFonts w:asciiTheme="minorHAnsi" w:eastAsia="Times New Roman" w:hAnsiTheme="minorHAnsi" w:cstheme="minorBidi"/>
          <w:lang w:eastAsia="en-GB"/>
        </w:rPr>
        <w:t>The</w:t>
      </w:r>
      <w:r w:rsidR="00220E13" w:rsidRPr="00442CD1">
        <w:rPr>
          <w:rFonts w:asciiTheme="minorHAnsi" w:eastAsia="Times New Roman" w:hAnsiTheme="minorHAnsi" w:cstheme="minorBidi"/>
          <w:lang w:eastAsia="en-GB"/>
        </w:rPr>
        <w:t xml:space="preserve"> school will have several responsibilities in relation to community use to ensure the safety of students, </w:t>
      </w:r>
      <w:proofErr w:type="gramStart"/>
      <w:r w:rsidR="00220E13" w:rsidRPr="00442CD1">
        <w:rPr>
          <w:rFonts w:asciiTheme="minorHAnsi" w:eastAsia="Times New Roman" w:hAnsiTheme="minorHAnsi" w:cstheme="minorBidi"/>
          <w:lang w:eastAsia="en-GB"/>
        </w:rPr>
        <w:t>staff</w:t>
      </w:r>
      <w:proofErr w:type="gramEnd"/>
      <w:r w:rsidR="00220E13" w:rsidRPr="00442CD1">
        <w:rPr>
          <w:rFonts w:asciiTheme="minorHAnsi" w:eastAsia="Times New Roman" w:hAnsiTheme="minorHAnsi" w:cstheme="minorBidi"/>
          <w:lang w:eastAsia="en-GB"/>
        </w:rPr>
        <w:t xml:space="preserve"> and community users. This can be covered by a comprehensive lettings policy.</w:t>
      </w:r>
      <w:r>
        <w:rPr>
          <w:rFonts w:asciiTheme="minorHAnsi" w:eastAsia="Times New Roman" w:hAnsiTheme="minorHAnsi" w:cstheme="minorBidi"/>
          <w:lang w:eastAsia="en-GB"/>
        </w:rPr>
        <w:t xml:space="preserve"> </w:t>
      </w:r>
      <w:r w:rsidR="0CB22CEA" w:rsidRPr="0CB22CEA">
        <w:rPr>
          <w:rFonts w:asciiTheme="minorHAnsi" w:eastAsia="Times New Roman" w:hAnsiTheme="minorHAnsi" w:cstheme="minorBidi"/>
          <w:lang w:eastAsia="en-GB"/>
        </w:rPr>
        <w:t xml:space="preserve">In most cases, it will simply be about extending </w:t>
      </w:r>
      <w:r>
        <w:rPr>
          <w:rFonts w:asciiTheme="minorHAnsi" w:eastAsia="Times New Roman" w:hAnsiTheme="minorHAnsi" w:cstheme="minorBidi"/>
          <w:lang w:eastAsia="en-GB"/>
        </w:rPr>
        <w:t>the</w:t>
      </w:r>
      <w:r w:rsidR="0CB22CEA" w:rsidRPr="0CB22CEA">
        <w:rPr>
          <w:rFonts w:asciiTheme="minorHAnsi" w:eastAsia="Times New Roman" w:hAnsiTheme="minorHAnsi" w:cstheme="minorBidi"/>
          <w:lang w:eastAsia="en-GB"/>
        </w:rPr>
        <w:t xml:space="preserve"> current school safety practices to cover community activity, although the exact nature of </w:t>
      </w:r>
      <w:r w:rsidR="005F44AB">
        <w:rPr>
          <w:rFonts w:asciiTheme="minorHAnsi" w:eastAsia="Times New Roman" w:hAnsiTheme="minorHAnsi" w:cstheme="minorBidi"/>
          <w:lang w:eastAsia="en-GB"/>
        </w:rPr>
        <w:t>each school’s</w:t>
      </w:r>
      <w:r w:rsidR="0CB22CEA" w:rsidRPr="0CB22CEA">
        <w:rPr>
          <w:rFonts w:asciiTheme="minorHAnsi" w:eastAsia="Times New Roman" w:hAnsiTheme="minorHAnsi" w:cstheme="minorBidi"/>
          <w:lang w:eastAsia="en-GB"/>
        </w:rPr>
        <w:t xml:space="preserve"> responsibilities may depend on which operating model </w:t>
      </w:r>
      <w:r w:rsidR="005F44AB">
        <w:rPr>
          <w:rFonts w:asciiTheme="minorHAnsi" w:eastAsia="Times New Roman" w:hAnsiTheme="minorHAnsi" w:cstheme="minorBidi"/>
          <w:lang w:eastAsia="en-GB"/>
        </w:rPr>
        <w:t>it</w:t>
      </w:r>
      <w:r w:rsidR="0CB22CEA" w:rsidRPr="0CB22CEA">
        <w:rPr>
          <w:rFonts w:asciiTheme="minorHAnsi" w:eastAsia="Times New Roman" w:hAnsiTheme="minorHAnsi" w:cstheme="minorBidi"/>
          <w:lang w:eastAsia="en-GB"/>
        </w:rPr>
        <w:t xml:space="preserve"> is using.</w:t>
      </w:r>
    </w:p>
    <w:p w14:paraId="7B0B75D0" w14:textId="173F57C7" w:rsidR="00DE498B" w:rsidRPr="00DE498B" w:rsidRDefault="0CB22CEA" w:rsidP="005F44AB">
      <w:pPr>
        <w:spacing w:after="360" w:line="240" w:lineRule="auto"/>
        <w:rPr>
          <w:rFonts w:asciiTheme="minorHAnsi" w:hAnsiTheme="minorHAnsi" w:cstheme="minorBidi"/>
        </w:rPr>
      </w:pPr>
      <w:r w:rsidRPr="0CB22CEA">
        <w:rPr>
          <w:rFonts w:asciiTheme="minorHAnsi" w:eastAsia="Times New Roman" w:hAnsiTheme="minorHAnsi" w:cstheme="minorBidi"/>
          <w:lang w:eastAsia="en-GB"/>
        </w:rPr>
        <w:t xml:space="preserve">Health and safety should be a consideration in the early stages of planning for community use on </w:t>
      </w:r>
      <w:r w:rsidR="005F44AB">
        <w:rPr>
          <w:rFonts w:asciiTheme="minorHAnsi" w:eastAsia="Times New Roman" w:hAnsiTheme="minorHAnsi" w:cstheme="minorBidi"/>
          <w:lang w:eastAsia="en-GB"/>
        </w:rPr>
        <w:t>school</w:t>
      </w:r>
      <w:r w:rsidRPr="0CB22CEA">
        <w:rPr>
          <w:rFonts w:asciiTheme="minorHAnsi" w:eastAsia="Times New Roman" w:hAnsiTheme="minorHAnsi" w:cstheme="minorBidi"/>
          <w:lang w:eastAsia="en-GB"/>
        </w:rPr>
        <w:t xml:space="preserve"> site. It is important </w:t>
      </w:r>
      <w:r w:rsidR="005F44AB">
        <w:rPr>
          <w:rFonts w:asciiTheme="minorHAnsi" w:eastAsia="Times New Roman" w:hAnsiTheme="minorHAnsi" w:cstheme="minorBidi"/>
          <w:lang w:eastAsia="en-GB"/>
        </w:rPr>
        <w:t>APs</w:t>
      </w:r>
      <w:r w:rsidRPr="0CB22CEA">
        <w:rPr>
          <w:rFonts w:asciiTheme="minorHAnsi" w:eastAsia="Times New Roman" w:hAnsiTheme="minorHAnsi" w:cstheme="minorBidi"/>
          <w:lang w:eastAsia="en-GB"/>
        </w:rPr>
        <w:t xml:space="preserve"> ensure </w:t>
      </w:r>
      <w:r w:rsidR="005F44AB">
        <w:rPr>
          <w:rFonts w:asciiTheme="minorHAnsi" w:eastAsia="Times New Roman" w:hAnsiTheme="minorHAnsi" w:cstheme="minorBidi"/>
          <w:lang w:eastAsia="en-GB"/>
        </w:rPr>
        <w:t>the school’s</w:t>
      </w:r>
      <w:r w:rsidRPr="0CB22CEA">
        <w:rPr>
          <w:rFonts w:asciiTheme="minorHAnsi" w:eastAsia="Times New Roman" w:hAnsiTheme="minorHAnsi" w:cstheme="minorBidi"/>
          <w:lang w:eastAsia="en-GB"/>
        </w:rPr>
        <w:t xml:space="preserve"> health and safety policy is up to date and made available to all groups, and key contacts. Fire evacuation and other safety procedures should be included within the induction process for all new community groups and practiced on a regular basis.</w:t>
      </w:r>
      <w:r w:rsidR="005F44AB">
        <w:rPr>
          <w:rFonts w:asciiTheme="minorHAnsi" w:eastAsia="Times New Roman" w:hAnsiTheme="minorHAnsi" w:cstheme="minorBidi"/>
          <w:lang w:eastAsia="en-GB"/>
        </w:rPr>
        <w:t xml:space="preserve"> </w:t>
      </w:r>
      <w:r w:rsidRPr="0CB22CEA">
        <w:rPr>
          <w:rFonts w:asciiTheme="minorHAnsi" w:hAnsiTheme="minorHAnsi" w:cstheme="minorBidi"/>
        </w:rPr>
        <w:t xml:space="preserve">Risk assessments should be carried out by all groups using </w:t>
      </w:r>
      <w:r w:rsidR="005F44AB">
        <w:rPr>
          <w:rFonts w:asciiTheme="minorHAnsi" w:hAnsiTheme="minorHAnsi" w:cstheme="minorBidi"/>
        </w:rPr>
        <w:t xml:space="preserve">the </w:t>
      </w:r>
      <w:proofErr w:type="gramStart"/>
      <w:r w:rsidR="005F44AB">
        <w:rPr>
          <w:rFonts w:asciiTheme="minorHAnsi" w:hAnsiTheme="minorHAnsi" w:cstheme="minorBidi"/>
        </w:rPr>
        <w:t>schools</w:t>
      </w:r>
      <w:proofErr w:type="gramEnd"/>
      <w:r w:rsidRPr="0CB22CEA">
        <w:rPr>
          <w:rFonts w:asciiTheme="minorHAnsi" w:hAnsiTheme="minorHAnsi" w:cstheme="minorBidi"/>
        </w:rPr>
        <w:t xml:space="preserve"> facilities, however, if it is an event that </w:t>
      </w:r>
      <w:r w:rsidR="005F44AB">
        <w:rPr>
          <w:rFonts w:asciiTheme="minorHAnsi" w:hAnsiTheme="minorHAnsi" w:cstheme="minorBidi"/>
        </w:rPr>
        <w:t>the school is</w:t>
      </w:r>
      <w:r w:rsidRPr="0CB22CEA">
        <w:rPr>
          <w:rFonts w:asciiTheme="minorHAnsi" w:hAnsiTheme="minorHAnsi" w:cstheme="minorBidi"/>
        </w:rPr>
        <w:t xml:space="preserve"> organising (such as a competition) or a 'pay and play' activity, then it is the school's responsibility. </w:t>
      </w:r>
      <w:r w:rsidRPr="0CB22CEA">
        <w:rPr>
          <w:rStyle w:val="normaltextrun"/>
          <w:rFonts w:asciiTheme="minorHAnsi" w:hAnsiTheme="minorHAnsi" w:cstheme="minorBidi"/>
          <w:color w:val="000000" w:themeColor="text1"/>
        </w:rPr>
        <w:t>The school will provide adequate public liability insurance for participants whilst they are engaged in activity relating to the project. Where appropriate, leaders/coaches responsible for the programme should hold professional indemnity. </w:t>
      </w:r>
    </w:p>
    <w:p w14:paraId="0BC19509" w14:textId="77777777" w:rsidR="00220E13" w:rsidRPr="00220E13" w:rsidRDefault="00220E13" w:rsidP="00220E13">
      <w:pPr>
        <w:pStyle w:val="Heading3"/>
        <w:spacing w:after="120"/>
        <w:rPr>
          <w:rFonts w:asciiTheme="minorHAnsi" w:hAnsiTheme="minorHAnsi" w:cstheme="minorBidi"/>
          <w:spacing w:val="3"/>
          <w:sz w:val="22"/>
          <w:szCs w:val="22"/>
          <w:lang w:eastAsia="en-GB"/>
        </w:rPr>
      </w:pPr>
      <w:r w:rsidRPr="0BAD8E17">
        <w:rPr>
          <w:rFonts w:asciiTheme="minorHAnsi" w:hAnsiTheme="minorHAnsi" w:cstheme="minorBidi"/>
          <w:spacing w:val="3"/>
          <w:sz w:val="22"/>
          <w:szCs w:val="22"/>
        </w:rPr>
        <w:t>Safeguarding</w:t>
      </w:r>
    </w:p>
    <w:p w14:paraId="54757C4B" w14:textId="3C51E9EF" w:rsidR="00220E13" w:rsidRPr="00950FD6" w:rsidRDefault="005F44AB" w:rsidP="00220E13">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It is recommended that schools</w:t>
      </w:r>
      <w:r w:rsidR="00220E13" w:rsidRPr="00950FD6">
        <w:rPr>
          <w:rFonts w:asciiTheme="minorHAnsi" w:hAnsiTheme="minorHAnsi" w:cstheme="minorHAnsi"/>
          <w:sz w:val="22"/>
          <w:szCs w:val="22"/>
        </w:rPr>
        <w:t xml:space="preserve"> introduce a quality assurance process when allowing groups to use </w:t>
      </w:r>
      <w:r>
        <w:rPr>
          <w:rFonts w:asciiTheme="minorHAnsi" w:hAnsiTheme="minorHAnsi" w:cstheme="minorHAnsi"/>
          <w:sz w:val="22"/>
          <w:szCs w:val="22"/>
        </w:rPr>
        <w:t>on their</w:t>
      </w:r>
      <w:r w:rsidR="00220E13" w:rsidRPr="00950FD6">
        <w:rPr>
          <w:rFonts w:asciiTheme="minorHAnsi" w:hAnsiTheme="minorHAnsi" w:cstheme="minorHAnsi"/>
          <w:sz w:val="22"/>
          <w:szCs w:val="22"/>
        </w:rPr>
        <w:t xml:space="preserve"> site to minimise any risks – the </w:t>
      </w:r>
      <w:hyperlink r:id="rId22">
        <w:r w:rsidR="0BAD8E17" w:rsidRPr="00950FD6">
          <w:rPr>
            <w:rStyle w:val="Hyperlink"/>
            <w:rFonts w:asciiTheme="minorHAnsi" w:hAnsiTheme="minorHAnsi" w:cstheme="minorHAnsi"/>
            <w:color w:val="auto"/>
            <w:sz w:val="22"/>
            <w:szCs w:val="22"/>
          </w:rPr>
          <w:t>Child Protection in Sport Unit</w:t>
        </w:r>
      </w:hyperlink>
      <w:r w:rsidR="00220E13" w:rsidRPr="00950FD6">
        <w:rPr>
          <w:rFonts w:asciiTheme="minorHAnsi" w:hAnsiTheme="minorHAnsi" w:cstheme="minorHAnsi"/>
          <w:sz w:val="22"/>
          <w:szCs w:val="22"/>
        </w:rPr>
        <w:t> and the </w:t>
      </w:r>
      <w:hyperlink r:id="rId23">
        <w:r w:rsidR="0BAD8E17" w:rsidRPr="00950FD6">
          <w:rPr>
            <w:rStyle w:val="Hyperlink"/>
            <w:rFonts w:asciiTheme="minorHAnsi" w:hAnsiTheme="minorHAnsi" w:cstheme="minorHAnsi"/>
            <w:color w:val="auto"/>
            <w:sz w:val="22"/>
            <w:szCs w:val="22"/>
          </w:rPr>
          <w:t>Ann Craft Trust</w:t>
        </w:r>
      </w:hyperlink>
      <w:r w:rsidR="00220E13" w:rsidRPr="00950FD6">
        <w:rPr>
          <w:rFonts w:asciiTheme="minorHAnsi" w:hAnsiTheme="minorHAnsi" w:cstheme="minorHAnsi"/>
          <w:sz w:val="22"/>
          <w:szCs w:val="22"/>
        </w:rPr>
        <w:t xml:space="preserve"> has developed a check and challenge tool to support </w:t>
      </w:r>
      <w:r>
        <w:rPr>
          <w:rFonts w:asciiTheme="minorHAnsi" w:hAnsiTheme="minorHAnsi" w:cstheme="minorHAnsi"/>
          <w:sz w:val="22"/>
          <w:szCs w:val="22"/>
        </w:rPr>
        <w:t>schools</w:t>
      </w:r>
      <w:r w:rsidR="00220E13" w:rsidRPr="00950FD6">
        <w:rPr>
          <w:rFonts w:asciiTheme="minorHAnsi" w:hAnsiTheme="minorHAnsi" w:cstheme="minorHAnsi"/>
          <w:sz w:val="22"/>
          <w:szCs w:val="22"/>
        </w:rPr>
        <w:t xml:space="preserve"> in this process.</w:t>
      </w:r>
      <w:r>
        <w:rPr>
          <w:rFonts w:asciiTheme="minorHAnsi" w:hAnsiTheme="minorHAnsi" w:cstheme="minorHAnsi"/>
          <w:sz w:val="22"/>
          <w:szCs w:val="22"/>
        </w:rPr>
        <w:t xml:space="preserve"> </w:t>
      </w:r>
      <w:r w:rsidR="00220E13" w:rsidRPr="00950FD6">
        <w:rPr>
          <w:rFonts w:asciiTheme="minorHAnsi" w:hAnsiTheme="minorHAnsi" w:cstheme="minorHAnsi"/>
          <w:sz w:val="22"/>
          <w:szCs w:val="22"/>
        </w:rPr>
        <w:t xml:space="preserve">The </w:t>
      </w:r>
      <w:proofErr w:type="gramStart"/>
      <w:r w:rsidR="00220E13" w:rsidRPr="00950FD6">
        <w:rPr>
          <w:rFonts w:asciiTheme="minorHAnsi" w:hAnsiTheme="minorHAnsi" w:cstheme="minorHAnsi"/>
          <w:sz w:val="22"/>
          <w:szCs w:val="22"/>
        </w:rPr>
        <w:t>general public</w:t>
      </w:r>
      <w:proofErr w:type="gramEnd"/>
      <w:r w:rsidR="00220E13" w:rsidRPr="00950FD6">
        <w:rPr>
          <w:rFonts w:asciiTheme="minorHAnsi" w:hAnsiTheme="minorHAnsi" w:cstheme="minorHAnsi"/>
          <w:sz w:val="22"/>
          <w:szCs w:val="22"/>
        </w:rPr>
        <w:t xml:space="preserve"> will see a school site as a safe environment, but schools should consider the implications if a child protection issue arose on their site outside of the school’s core hours.</w:t>
      </w:r>
    </w:p>
    <w:p w14:paraId="3A2E2841" w14:textId="649B9536" w:rsidR="00220E13" w:rsidRPr="00950FD6" w:rsidRDefault="00220E13" w:rsidP="00220E13">
      <w:pPr>
        <w:pStyle w:val="NormalWeb"/>
        <w:spacing w:before="0" w:beforeAutospacing="0" w:after="360" w:afterAutospacing="0"/>
        <w:rPr>
          <w:rFonts w:asciiTheme="minorHAnsi" w:hAnsiTheme="minorHAnsi" w:cstheme="minorHAnsi"/>
          <w:sz w:val="22"/>
          <w:szCs w:val="22"/>
        </w:rPr>
      </w:pPr>
      <w:r w:rsidRPr="00950FD6">
        <w:rPr>
          <w:rFonts w:asciiTheme="minorHAnsi" w:hAnsiTheme="minorHAnsi" w:cstheme="minorHAnsi"/>
          <w:sz w:val="22"/>
          <w:szCs w:val="22"/>
        </w:rPr>
        <w:t xml:space="preserve">Schools need to ensure there are safeguarding procedures in place including safer recruitment and reporting procedures for all community facility operating models. The school governing body should agree any policy and procedures and ensure there are appropriate checks made on any external providers/clubs/hirers in terms of their safeguarding policies, </w:t>
      </w:r>
      <w:proofErr w:type="gramStart"/>
      <w:r w:rsidRPr="00950FD6">
        <w:rPr>
          <w:rFonts w:asciiTheme="minorHAnsi" w:hAnsiTheme="minorHAnsi" w:cstheme="minorHAnsi"/>
          <w:sz w:val="22"/>
          <w:szCs w:val="22"/>
        </w:rPr>
        <w:t>procedures</w:t>
      </w:r>
      <w:proofErr w:type="gramEnd"/>
      <w:r w:rsidRPr="00950FD6">
        <w:rPr>
          <w:rFonts w:asciiTheme="minorHAnsi" w:hAnsiTheme="minorHAnsi" w:cstheme="minorHAnsi"/>
          <w:sz w:val="22"/>
          <w:szCs w:val="22"/>
        </w:rPr>
        <w:t xml:space="preserve"> and practice.</w:t>
      </w:r>
    </w:p>
    <w:p w14:paraId="44CF4B2B" w14:textId="250F7B49" w:rsidR="00950FD6" w:rsidRDefault="00950FD6" w:rsidP="00950FD6">
      <w:pPr>
        <w:pStyle w:val="paragraph"/>
        <w:spacing w:before="0" w:beforeAutospacing="0" w:after="0" w:afterAutospacing="0"/>
        <w:textAlignment w:val="baseline"/>
        <w:rPr>
          <w:rStyle w:val="eop"/>
          <w:rFonts w:asciiTheme="minorHAnsi" w:hAnsiTheme="minorHAnsi" w:cstheme="minorBidi"/>
          <w:sz w:val="22"/>
          <w:szCs w:val="22"/>
        </w:rPr>
      </w:pPr>
      <w:r w:rsidRPr="16FB9212">
        <w:rPr>
          <w:rStyle w:val="normaltextrun"/>
          <w:rFonts w:asciiTheme="minorHAnsi" w:hAnsiTheme="minorHAnsi" w:cstheme="minorBidi"/>
          <w:sz w:val="22"/>
          <w:szCs w:val="22"/>
        </w:rPr>
        <w:t>Where the school is working with young people or Adults at risk, they must operate according to their own Safeguarding policies and procedures – a copy of which must be provided to the local Active Partnership.</w:t>
      </w:r>
      <w:r w:rsidRPr="16FB9212">
        <w:rPr>
          <w:rStyle w:val="eop"/>
          <w:rFonts w:asciiTheme="minorHAnsi" w:hAnsiTheme="minorHAnsi" w:cstheme="minorBidi"/>
          <w:sz w:val="22"/>
          <w:szCs w:val="22"/>
        </w:rPr>
        <w:t> </w:t>
      </w:r>
      <w:r w:rsidRPr="16FB9212">
        <w:rPr>
          <w:rStyle w:val="normaltextrun"/>
          <w:rFonts w:asciiTheme="minorHAnsi" w:hAnsiTheme="minorHAnsi" w:cstheme="minorBidi"/>
          <w:sz w:val="22"/>
          <w:szCs w:val="22"/>
        </w:rPr>
        <w:t>The organisation which is being funded by the OSF funding must be able to evidence that there will be a member of staff present at each session with the appropriate level of DBS</w:t>
      </w:r>
      <w:r w:rsidR="00264FF8">
        <w:rPr>
          <w:rStyle w:val="normaltextrun"/>
          <w:rFonts w:asciiTheme="minorHAnsi" w:hAnsiTheme="minorHAnsi" w:cstheme="minorBidi"/>
          <w:sz w:val="22"/>
          <w:szCs w:val="22"/>
        </w:rPr>
        <w:t xml:space="preserve">. </w:t>
      </w:r>
    </w:p>
    <w:p w14:paraId="3DADCD6E" w14:textId="77CBBB23" w:rsidR="00F02DAB" w:rsidRPr="00950FD6" w:rsidRDefault="00F02DAB" w:rsidP="00950FD6">
      <w:pPr>
        <w:pStyle w:val="paragraph"/>
        <w:spacing w:before="0" w:beforeAutospacing="0" w:after="0" w:afterAutospacing="0"/>
        <w:textAlignment w:val="baseline"/>
        <w:rPr>
          <w:rFonts w:asciiTheme="minorHAnsi" w:hAnsiTheme="minorHAnsi" w:cstheme="minorBidi"/>
          <w:sz w:val="22"/>
          <w:szCs w:val="22"/>
        </w:rPr>
      </w:pPr>
    </w:p>
    <w:p w14:paraId="32F1AC8E" w14:textId="6F919AE6" w:rsidR="0034757A" w:rsidRDefault="0034757A" w:rsidP="00220E13">
      <w:pPr>
        <w:pStyle w:val="NormalWeb"/>
        <w:spacing w:before="0" w:beforeAutospacing="0" w:after="360" w:afterAutospacing="0"/>
        <w:rPr>
          <w:rFonts w:asciiTheme="minorHAnsi" w:hAnsiTheme="minorHAnsi" w:cstheme="minorBidi"/>
          <w:sz w:val="22"/>
          <w:szCs w:val="22"/>
        </w:rPr>
      </w:pPr>
    </w:p>
    <w:p w14:paraId="3FF04D22" w14:textId="7DBF505A" w:rsidR="0034757A" w:rsidRPr="00C752D3" w:rsidRDefault="0034757A" w:rsidP="0034757A">
      <w:pPr>
        <w:spacing w:after="0" w:line="240" w:lineRule="auto"/>
        <w:jc w:val="center"/>
        <w:rPr>
          <w:rFonts w:asciiTheme="minorHAnsi" w:hAnsiTheme="minorHAnsi" w:cstheme="minorBidi"/>
          <w:b/>
          <w:bCs/>
          <w:sz w:val="28"/>
          <w:szCs w:val="28"/>
        </w:rPr>
      </w:pPr>
      <w:r>
        <w:rPr>
          <w:rFonts w:asciiTheme="minorHAnsi" w:hAnsiTheme="minorHAnsi" w:cstheme="minorBidi"/>
        </w:rPr>
        <w:br w:type="page"/>
      </w:r>
      <w:r w:rsidRPr="00C752D3">
        <w:rPr>
          <w:rFonts w:asciiTheme="minorHAnsi" w:hAnsiTheme="minorHAnsi" w:cstheme="minorBidi"/>
          <w:b/>
          <w:bCs/>
          <w:sz w:val="28"/>
          <w:szCs w:val="28"/>
        </w:rPr>
        <w:lastRenderedPageBreak/>
        <w:t>Section 5</w:t>
      </w:r>
    </w:p>
    <w:p w14:paraId="422214C1" w14:textId="6833CABF" w:rsidR="0034757A" w:rsidRPr="004F3EA0" w:rsidRDefault="0034757A" w:rsidP="0034757A">
      <w:pPr>
        <w:autoSpaceDE w:val="0"/>
        <w:autoSpaceDN w:val="0"/>
        <w:adjustRightInd w:val="0"/>
        <w:spacing w:line="276" w:lineRule="auto"/>
        <w:ind w:right="-21"/>
        <w:jc w:val="center"/>
        <w:rPr>
          <w:b/>
          <w:bCs/>
          <w:sz w:val="24"/>
          <w:szCs w:val="24"/>
        </w:rPr>
      </w:pPr>
      <w:r w:rsidRPr="004F3EA0">
        <w:rPr>
          <w:b/>
          <w:bCs/>
          <w:sz w:val="24"/>
          <w:szCs w:val="24"/>
        </w:rPr>
        <w:t>Evaluation Data (usage participation and activity levels)</w:t>
      </w:r>
    </w:p>
    <w:p w14:paraId="308315CB" w14:textId="77777777" w:rsidR="0034757A" w:rsidRPr="0034757A" w:rsidRDefault="0034757A" w:rsidP="0034757A">
      <w:pPr>
        <w:autoSpaceDE w:val="0"/>
        <w:autoSpaceDN w:val="0"/>
        <w:adjustRightInd w:val="0"/>
        <w:spacing w:line="276" w:lineRule="auto"/>
        <w:ind w:right="-21"/>
      </w:pPr>
    </w:p>
    <w:p w14:paraId="0521E1EC" w14:textId="37DF7A2A" w:rsidR="00A5742D" w:rsidRPr="006C4E44" w:rsidRDefault="00A5742D" w:rsidP="005F44AB">
      <w:pPr>
        <w:spacing w:line="276" w:lineRule="auto"/>
        <w:ind w:right="-46"/>
        <w:rPr>
          <w:rFonts w:asciiTheme="minorHAnsi" w:hAnsiTheme="minorHAnsi" w:cstheme="minorHAnsi"/>
        </w:rPr>
      </w:pPr>
      <w:r w:rsidRPr="006C4E44">
        <w:rPr>
          <w:rFonts w:asciiTheme="minorHAnsi" w:hAnsiTheme="minorHAnsi" w:cstheme="minorHAnsi"/>
        </w:rPr>
        <w:t xml:space="preserve">Data will be collected against specific objectives </w:t>
      </w:r>
      <w:r w:rsidR="005F44AB" w:rsidRPr="006C4E44">
        <w:rPr>
          <w:rFonts w:asciiTheme="minorHAnsi" w:hAnsiTheme="minorHAnsi" w:cstheme="minorHAnsi"/>
        </w:rPr>
        <w:t>to</w:t>
      </w:r>
      <w:r w:rsidRPr="006C4E44">
        <w:rPr>
          <w:rFonts w:asciiTheme="minorHAnsi" w:hAnsiTheme="minorHAnsi" w:cstheme="minorHAnsi"/>
        </w:rPr>
        <w:t xml:space="preserve"> understand the impact of the programme on children’s physical activity participation and community engagement, and to understand the children’s experience known as ‘youth voice’. In signing up to take part in the OSF programme </w:t>
      </w:r>
      <w:r w:rsidR="005F44AB">
        <w:rPr>
          <w:rFonts w:asciiTheme="minorHAnsi" w:hAnsiTheme="minorHAnsi" w:cstheme="minorHAnsi"/>
        </w:rPr>
        <w:t xml:space="preserve">each school </w:t>
      </w:r>
      <w:r w:rsidR="004A70A7">
        <w:rPr>
          <w:rFonts w:asciiTheme="minorHAnsi" w:hAnsiTheme="minorHAnsi" w:cstheme="minorHAnsi"/>
        </w:rPr>
        <w:t>is</w:t>
      </w:r>
      <w:r w:rsidRPr="006C4E44">
        <w:rPr>
          <w:rFonts w:asciiTheme="minorHAnsi" w:hAnsiTheme="minorHAnsi" w:cstheme="minorHAnsi"/>
        </w:rPr>
        <w:t xml:space="preserve"> agreeing for necessary data to be collected for the purposes of the evaluation of the programme. The below provides more information on the data required, how this will work, and what it means for your school and pupils. </w:t>
      </w:r>
    </w:p>
    <w:p w14:paraId="7FE4BDDF" w14:textId="77777777" w:rsidR="00A5742D" w:rsidRPr="006C4E44" w:rsidRDefault="00A5742D" w:rsidP="006C4E44">
      <w:pPr>
        <w:autoSpaceDE w:val="0"/>
        <w:autoSpaceDN w:val="0"/>
        <w:adjustRightInd w:val="0"/>
        <w:spacing w:line="276" w:lineRule="auto"/>
        <w:ind w:right="-46"/>
        <w:rPr>
          <w:rFonts w:asciiTheme="minorHAnsi" w:hAnsiTheme="minorHAnsi" w:cstheme="minorHAnsi"/>
        </w:rPr>
      </w:pPr>
    </w:p>
    <w:p w14:paraId="2D0C271C" w14:textId="202A14DE" w:rsidR="00A5742D" w:rsidRPr="006C4E44" w:rsidRDefault="00A5742D" w:rsidP="006C4E44">
      <w:pPr>
        <w:autoSpaceDE w:val="0"/>
        <w:autoSpaceDN w:val="0"/>
        <w:adjustRightInd w:val="0"/>
        <w:spacing w:line="276" w:lineRule="auto"/>
        <w:ind w:right="-46"/>
        <w:rPr>
          <w:rFonts w:asciiTheme="minorHAnsi" w:hAnsiTheme="minorHAnsi" w:cstheme="minorHAnsi"/>
          <w:b/>
          <w:bCs/>
        </w:rPr>
      </w:pPr>
      <w:r w:rsidRPr="006C4E44">
        <w:rPr>
          <w:rFonts w:asciiTheme="minorHAnsi" w:hAnsiTheme="minorHAnsi" w:cstheme="minorHAnsi"/>
          <w:b/>
          <w:bCs/>
        </w:rPr>
        <w:t>How is data being shared?</w:t>
      </w:r>
    </w:p>
    <w:p w14:paraId="46452674" w14:textId="77777777" w:rsidR="00A5742D" w:rsidRPr="006C4E44" w:rsidRDefault="00A5742D" w:rsidP="006C4E44">
      <w:pPr>
        <w:autoSpaceDE w:val="0"/>
        <w:autoSpaceDN w:val="0"/>
        <w:adjustRightInd w:val="0"/>
        <w:spacing w:line="276" w:lineRule="auto"/>
        <w:ind w:right="-46"/>
        <w:rPr>
          <w:rFonts w:asciiTheme="minorHAnsi" w:hAnsiTheme="minorHAnsi" w:cstheme="minorHAnsi"/>
          <w:b/>
          <w:bCs/>
        </w:rPr>
      </w:pPr>
      <w:r w:rsidRPr="006C4E44">
        <w:rPr>
          <w:rFonts w:asciiTheme="minorHAnsi" w:hAnsiTheme="minorHAnsi" w:cstheme="minorHAnsi"/>
        </w:rPr>
        <w:t>The below diagram explains how data will be shared as part of the programme evaluation:</w:t>
      </w:r>
      <w:r w:rsidRPr="006C4E44">
        <w:rPr>
          <w:rFonts w:asciiTheme="minorHAnsi" w:hAnsiTheme="minorHAnsi" w:cstheme="minorHAnsi"/>
          <w:b/>
          <w:bCs/>
        </w:rPr>
        <w:t xml:space="preserve"> </w:t>
      </w:r>
    </w:p>
    <w:p w14:paraId="65E0FC57" w14:textId="77777777" w:rsidR="00A5742D" w:rsidRPr="006C4E44" w:rsidRDefault="00A5742D" w:rsidP="006C4E44">
      <w:pPr>
        <w:autoSpaceDE w:val="0"/>
        <w:autoSpaceDN w:val="0"/>
        <w:adjustRightInd w:val="0"/>
        <w:spacing w:line="276" w:lineRule="auto"/>
        <w:ind w:right="-46"/>
        <w:rPr>
          <w:rFonts w:asciiTheme="minorHAnsi" w:hAnsiTheme="minorHAnsi" w:cstheme="minorHAnsi"/>
          <w:b/>
          <w:bCs/>
        </w:rPr>
      </w:pPr>
    </w:p>
    <w:p w14:paraId="033D8B66" w14:textId="2C27845B" w:rsidR="00A5742D" w:rsidRPr="006C4E44" w:rsidRDefault="00A5742D" w:rsidP="006C4E44">
      <w:pPr>
        <w:autoSpaceDE w:val="0"/>
        <w:autoSpaceDN w:val="0"/>
        <w:adjustRightInd w:val="0"/>
        <w:spacing w:line="276" w:lineRule="auto"/>
        <w:ind w:right="-46"/>
        <w:rPr>
          <w:rFonts w:asciiTheme="minorHAnsi" w:hAnsiTheme="minorHAnsi" w:cstheme="minorHAnsi"/>
          <w:b/>
          <w:bCs/>
        </w:rPr>
      </w:pPr>
      <w:r w:rsidRPr="006C4E44">
        <w:rPr>
          <w:rFonts w:asciiTheme="minorHAnsi" w:hAnsiTheme="minorHAnsi" w:cstheme="minorHAnsi"/>
          <w:noProof/>
          <w:color w:val="2B579A"/>
          <w:shd w:val="clear" w:color="auto" w:fill="E6E6E6"/>
        </w:rPr>
        <w:drawing>
          <wp:inline distT="0" distB="0" distL="0" distR="0" wp14:anchorId="332BA59E" wp14:editId="3C4B3470">
            <wp:extent cx="5289550" cy="1276350"/>
            <wp:effectExtent l="0" t="0" r="25400" b="0"/>
            <wp:docPr id="1" name="Diagram 1">
              <a:extLst xmlns:a="http://schemas.openxmlformats.org/drawingml/2006/main">
                <a:ext uri="{FF2B5EF4-FFF2-40B4-BE49-F238E27FC236}">
                  <a16:creationId xmlns:a16="http://schemas.microsoft.com/office/drawing/2014/main" id="{FA3BB713-B865-BE6C-FE1E-2EEE5951E05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6986B89" w14:textId="77777777" w:rsidR="00A5742D" w:rsidRPr="006C4E44" w:rsidRDefault="00A5742D" w:rsidP="006C4E44">
      <w:pPr>
        <w:spacing w:line="276" w:lineRule="auto"/>
        <w:ind w:right="-46"/>
        <w:rPr>
          <w:rFonts w:asciiTheme="minorHAnsi" w:hAnsiTheme="minorHAnsi" w:cstheme="minorHAnsi"/>
          <w:b/>
          <w:bCs/>
        </w:rPr>
      </w:pPr>
    </w:p>
    <w:p w14:paraId="5646BBF8" w14:textId="775A8370" w:rsidR="00A5742D" w:rsidRPr="00C752D3" w:rsidRDefault="00A5742D" w:rsidP="006C4E44">
      <w:pPr>
        <w:autoSpaceDE w:val="0"/>
        <w:autoSpaceDN w:val="0"/>
        <w:adjustRightInd w:val="0"/>
        <w:spacing w:line="276" w:lineRule="auto"/>
        <w:ind w:right="-46"/>
        <w:rPr>
          <w:rFonts w:asciiTheme="minorHAnsi" w:hAnsiTheme="minorHAnsi" w:cstheme="minorHAnsi"/>
          <w:b/>
          <w:bCs/>
        </w:rPr>
      </w:pPr>
      <w:r w:rsidRPr="006C4E44">
        <w:rPr>
          <w:rFonts w:asciiTheme="minorHAnsi" w:hAnsiTheme="minorHAnsi" w:cstheme="minorHAnsi"/>
          <w:b/>
          <w:bCs/>
        </w:rPr>
        <w:t>Who is collecting data and what is being collected?</w:t>
      </w:r>
    </w:p>
    <w:p w14:paraId="72A60271" w14:textId="77777777" w:rsidR="00A5742D" w:rsidRPr="006C4E44" w:rsidRDefault="00A5742D" w:rsidP="006C4E44">
      <w:pPr>
        <w:autoSpaceDE w:val="0"/>
        <w:autoSpaceDN w:val="0"/>
        <w:adjustRightInd w:val="0"/>
        <w:spacing w:line="276" w:lineRule="auto"/>
        <w:ind w:right="-46"/>
        <w:rPr>
          <w:rFonts w:asciiTheme="minorHAnsi" w:hAnsiTheme="minorHAnsi" w:cstheme="minorHAnsi"/>
        </w:rPr>
      </w:pPr>
      <w:r w:rsidRPr="006C4E44">
        <w:rPr>
          <w:rFonts w:asciiTheme="minorHAnsi" w:hAnsiTheme="minorHAnsi" w:cstheme="minorHAnsi"/>
        </w:rPr>
        <w:t>There are two aspects to the data collection for this programme, and so there are multiple parities collecting this.</w:t>
      </w:r>
      <w:r w:rsidRPr="006C4E44">
        <w:rPr>
          <w:rFonts w:asciiTheme="minorHAnsi" w:hAnsiTheme="minorHAnsi" w:cstheme="minorHAnsi"/>
          <w:color w:val="2B579A"/>
          <w:shd w:val="clear" w:color="auto" w:fill="E6E6E6"/>
        </w:rPr>
        <w:t xml:space="preserve"> </w:t>
      </w:r>
    </w:p>
    <w:p w14:paraId="07B9D71F" w14:textId="45A3E729" w:rsidR="00A5742D" w:rsidRPr="004A70A7" w:rsidRDefault="00A5742D" w:rsidP="006C4E44">
      <w:pPr>
        <w:autoSpaceDE w:val="0"/>
        <w:autoSpaceDN w:val="0"/>
        <w:adjustRightInd w:val="0"/>
        <w:spacing w:line="276" w:lineRule="auto"/>
        <w:ind w:right="-46"/>
        <w:rPr>
          <w:rFonts w:asciiTheme="minorHAnsi" w:hAnsiTheme="minorHAnsi" w:cstheme="minorHAnsi"/>
          <w:i/>
        </w:rPr>
      </w:pPr>
      <w:r w:rsidRPr="006C4E44">
        <w:rPr>
          <w:rFonts w:asciiTheme="minorHAnsi" w:hAnsiTheme="minorHAnsi" w:cstheme="minorHAnsi"/>
          <w:i/>
          <w:iCs/>
        </w:rPr>
        <w:t>Data being collected by Active Partnerships</w:t>
      </w:r>
    </w:p>
    <w:p w14:paraId="36AF571D" w14:textId="67391FF3" w:rsidR="00A5742D" w:rsidRPr="006C4E44" w:rsidRDefault="00A5742D" w:rsidP="006C4E44">
      <w:pPr>
        <w:autoSpaceDE w:val="0"/>
        <w:autoSpaceDN w:val="0"/>
        <w:adjustRightInd w:val="0"/>
        <w:spacing w:line="276" w:lineRule="auto"/>
        <w:ind w:right="-46"/>
        <w:rPr>
          <w:rFonts w:asciiTheme="minorHAnsi" w:hAnsiTheme="minorHAnsi" w:cstheme="minorHAnsi"/>
        </w:rPr>
      </w:pPr>
      <w:r w:rsidRPr="006C4E44">
        <w:rPr>
          <w:rFonts w:asciiTheme="minorHAnsi" w:hAnsiTheme="minorHAnsi" w:cstheme="minorHAnsi"/>
        </w:rPr>
        <w:t xml:space="preserve">Active Partnerships will be collecting quantitative (numerical) and qualitative data. This will involve a representative from your school providing data to the Active Partnerships via an online reporting platform that has been set up for </w:t>
      </w:r>
      <w:r w:rsidR="004A70A7">
        <w:rPr>
          <w:rFonts w:asciiTheme="minorHAnsi" w:hAnsiTheme="minorHAnsi" w:cstheme="minorHAnsi"/>
        </w:rPr>
        <w:t>each school</w:t>
      </w:r>
      <w:r w:rsidRPr="006C4E44">
        <w:rPr>
          <w:rFonts w:asciiTheme="minorHAnsi" w:hAnsiTheme="minorHAnsi" w:cstheme="minorHAnsi"/>
        </w:rPr>
        <w:t xml:space="preserve"> (</w:t>
      </w:r>
      <w:proofErr w:type="spellStart"/>
      <w:r w:rsidRPr="006C4E44">
        <w:rPr>
          <w:rFonts w:asciiTheme="minorHAnsi" w:hAnsiTheme="minorHAnsi" w:cstheme="minorHAnsi"/>
        </w:rPr>
        <w:t>smartsheet</w:t>
      </w:r>
      <w:proofErr w:type="spellEnd"/>
      <w:r w:rsidRPr="006C4E44">
        <w:rPr>
          <w:rFonts w:asciiTheme="minorHAnsi" w:hAnsiTheme="minorHAnsi" w:cstheme="minorHAnsi"/>
        </w:rPr>
        <w:t>).</w:t>
      </w:r>
      <w:r w:rsidR="004A70A7">
        <w:rPr>
          <w:rFonts w:asciiTheme="minorHAnsi" w:hAnsiTheme="minorHAnsi" w:cstheme="minorHAnsi"/>
        </w:rPr>
        <w:t xml:space="preserve"> </w:t>
      </w:r>
      <w:r w:rsidRPr="006C4E44">
        <w:rPr>
          <w:rFonts w:asciiTheme="minorHAnsi" w:hAnsiTheme="minorHAnsi" w:cstheme="minorHAnsi"/>
        </w:rPr>
        <w:t xml:space="preserve">Data will be requested at sign up and regular intervals throughout the programme. It will be reported back to DfE and their external evaluator </w:t>
      </w:r>
      <w:proofErr w:type="gramStart"/>
      <w:r w:rsidRPr="006C4E44">
        <w:rPr>
          <w:rFonts w:asciiTheme="minorHAnsi" w:hAnsiTheme="minorHAnsi" w:cstheme="minorHAnsi"/>
        </w:rPr>
        <w:t>on a monthly basis</w:t>
      </w:r>
      <w:proofErr w:type="gramEnd"/>
      <w:r w:rsidRPr="006C4E44">
        <w:rPr>
          <w:rFonts w:asciiTheme="minorHAnsi" w:hAnsiTheme="minorHAnsi" w:cstheme="minorHAnsi"/>
        </w:rPr>
        <w:t xml:space="preserve">, and then at the close of the programme as part of the contracted reporting. Data is being reported back for the purposes of evaluating the overall impact of the OSF programme, and not schools. All data will be reported back in line with GDPR, meaning it will be anonymised, </w:t>
      </w:r>
      <w:r w:rsidR="00F77445" w:rsidRPr="006C4E44">
        <w:rPr>
          <w:rFonts w:asciiTheme="minorHAnsi" w:hAnsiTheme="minorHAnsi" w:cstheme="minorHAnsi"/>
        </w:rPr>
        <w:t>aggregated,</w:t>
      </w:r>
      <w:r w:rsidRPr="006C4E44">
        <w:rPr>
          <w:rFonts w:asciiTheme="minorHAnsi" w:hAnsiTheme="minorHAnsi" w:cstheme="minorHAnsi"/>
        </w:rPr>
        <w:t xml:space="preserve"> and means individuals will not be identifiable.</w:t>
      </w:r>
    </w:p>
    <w:p w14:paraId="7FADCF65" w14:textId="77777777" w:rsidR="00A5742D" w:rsidRPr="006C4E44" w:rsidRDefault="00A5742D" w:rsidP="006C4E44">
      <w:pPr>
        <w:autoSpaceDE w:val="0"/>
        <w:autoSpaceDN w:val="0"/>
        <w:adjustRightInd w:val="0"/>
        <w:spacing w:line="276" w:lineRule="auto"/>
        <w:ind w:right="-46"/>
        <w:rPr>
          <w:rFonts w:asciiTheme="minorHAnsi" w:hAnsiTheme="minorHAnsi" w:cstheme="minorHAnsi"/>
        </w:rPr>
      </w:pPr>
    </w:p>
    <w:p w14:paraId="21F7D860" w14:textId="3B8A9223" w:rsidR="00A5742D" w:rsidRPr="006C4E44" w:rsidRDefault="00A5742D" w:rsidP="006C4E44">
      <w:pPr>
        <w:autoSpaceDE w:val="0"/>
        <w:autoSpaceDN w:val="0"/>
        <w:adjustRightInd w:val="0"/>
        <w:spacing w:line="276" w:lineRule="auto"/>
        <w:ind w:right="-46"/>
        <w:rPr>
          <w:rFonts w:asciiTheme="minorHAnsi" w:hAnsiTheme="minorHAnsi" w:cstheme="minorHAnsi"/>
        </w:rPr>
      </w:pPr>
      <w:r w:rsidRPr="006C4E44">
        <w:rPr>
          <w:rFonts w:asciiTheme="minorHAnsi" w:hAnsiTheme="minorHAnsi" w:cstheme="minorHAnsi"/>
        </w:rPr>
        <w:lastRenderedPageBreak/>
        <w:t xml:space="preserve">The data to be provided includes: </w:t>
      </w:r>
    </w:p>
    <w:p w14:paraId="3C3493D2" w14:textId="77777777" w:rsidR="00A5742D" w:rsidRPr="006C4E44" w:rsidRDefault="00A5742D" w:rsidP="00C752D3">
      <w:pPr>
        <w:pStyle w:val="ListParagraph"/>
        <w:numPr>
          <w:ilvl w:val="0"/>
          <w:numId w:val="43"/>
        </w:numPr>
        <w:spacing w:after="0" w:line="276" w:lineRule="auto"/>
        <w:ind w:right="-46"/>
        <w:rPr>
          <w:rFonts w:eastAsia="Arial" w:cstheme="minorHAnsi"/>
          <w:color w:val="000000" w:themeColor="text1"/>
        </w:rPr>
      </w:pPr>
      <w:r w:rsidRPr="006C4E44">
        <w:rPr>
          <w:rFonts w:eastAsia="Arial" w:cstheme="minorHAnsi"/>
          <w:color w:val="000000" w:themeColor="text1"/>
        </w:rPr>
        <w:t xml:space="preserve">Data about the school setting and current offer of physical activity and sport outside of the school day. </w:t>
      </w:r>
    </w:p>
    <w:p w14:paraId="4817BAED" w14:textId="40FC362C" w:rsidR="00A5742D" w:rsidRPr="006C4E44" w:rsidRDefault="00A5742D" w:rsidP="00C752D3">
      <w:pPr>
        <w:pStyle w:val="ListParagraph"/>
        <w:numPr>
          <w:ilvl w:val="0"/>
          <w:numId w:val="43"/>
        </w:numPr>
        <w:spacing w:after="0" w:line="276" w:lineRule="auto"/>
        <w:ind w:right="-46"/>
        <w:rPr>
          <w:rFonts w:eastAsia="Arial" w:cstheme="minorHAnsi"/>
          <w:color w:val="000000" w:themeColor="text1"/>
        </w:rPr>
      </w:pPr>
      <w:r w:rsidRPr="006C4E44">
        <w:rPr>
          <w:rFonts w:eastAsia="Arial" w:cstheme="minorHAnsi"/>
          <w:color w:val="000000" w:themeColor="text1"/>
        </w:rPr>
        <w:t xml:space="preserve">Information on the projects involved with OSF including target audience, spend, projected impact on school and community users and links to community </w:t>
      </w:r>
      <w:r w:rsidR="00F77445" w:rsidRPr="006C4E44">
        <w:rPr>
          <w:rFonts w:eastAsia="Arial" w:cstheme="minorHAnsi"/>
          <w:color w:val="000000" w:themeColor="text1"/>
        </w:rPr>
        <w:t>clubs.</w:t>
      </w:r>
    </w:p>
    <w:p w14:paraId="516AF58E" w14:textId="77777777" w:rsidR="00A5742D" w:rsidRPr="006C4E44" w:rsidRDefault="00A5742D" w:rsidP="00C752D3">
      <w:pPr>
        <w:pStyle w:val="ListParagraph"/>
        <w:numPr>
          <w:ilvl w:val="0"/>
          <w:numId w:val="43"/>
        </w:numPr>
        <w:spacing w:after="0" w:line="276" w:lineRule="auto"/>
        <w:ind w:right="-46"/>
        <w:rPr>
          <w:rFonts w:eastAsia="Arial" w:cstheme="minorHAnsi"/>
          <w:color w:val="000000" w:themeColor="text1"/>
        </w:rPr>
      </w:pPr>
      <w:r w:rsidRPr="006C4E44">
        <w:rPr>
          <w:rFonts w:eastAsia="Arial" w:cstheme="minorHAnsi"/>
          <w:color w:val="000000" w:themeColor="text1"/>
        </w:rPr>
        <w:t>Every month - the total number of individual participants (school and community) and throughput attendees that have engaged with your project overall, and which demographic group they represent. Please keep copies of registers for each project to enable the school to upload the current numbers. We will not be asking for copies of these registers.</w:t>
      </w:r>
    </w:p>
    <w:p w14:paraId="0F5B322A" w14:textId="7B599644" w:rsidR="00A5742D" w:rsidRPr="006C4E44" w:rsidRDefault="00A5742D" w:rsidP="00C752D3">
      <w:pPr>
        <w:pStyle w:val="ListParagraph"/>
        <w:numPr>
          <w:ilvl w:val="0"/>
          <w:numId w:val="43"/>
        </w:numPr>
        <w:autoSpaceDE w:val="0"/>
        <w:autoSpaceDN w:val="0"/>
        <w:adjustRightInd w:val="0"/>
        <w:spacing w:after="0" w:line="276" w:lineRule="auto"/>
        <w:ind w:right="-46"/>
        <w:rPr>
          <w:rFonts w:eastAsiaTheme="minorEastAsia" w:cstheme="minorHAnsi"/>
        </w:rPr>
      </w:pPr>
      <w:r w:rsidRPr="006C4E44">
        <w:rPr>
          <w:rFonts w:cstheme="minorHAnsi"/>
        </w:rPr>
        <w:t>Photos (</w:t>
      </w:r>
      <w:r w:rsidR="00F21951">
        <w:rPr>
          <w:rFonts w:cstheme="minorHAnsi"/>
        </w:rPr>
        <w:t xml:space="preserve">sent </w:t>
      </w:r>
      <w:r w:rsidRPr="006C4E44">
        <w:rPr>
          <w:rFonts w:cstheme="minorHAnsi"/>
        </w:rPr>
        <w:t xml:space="preserve">to </w:t>
      </w:r>
      <w:r w:rsidR="008245A0">
        <w:rPr>
          <w:rFonts w:cstheme="minorHAnsi"/>
        </w:rPr>
        <w:t>the</w:t>
      </w:r>
      <w:r w:rsidRPr="006C4E44">
        <w:rPr>
          <w:rFonts w:cstheme="minorHAnsi"/>
        </w:rPr>
        <w:t xml:space="preserve"> local Active Partnership) of what </w:t>
      </w:r>
      <w:r w:rsidR="00F21951">
        <w:rPr>
          <w:rFonts w:cstheme="minorHAnsi"/>
        </w:rPr>
        <w:t>the</w:t>
      </w:r>
      <w:r w:rsidRPr="006C4E44">
        <w:rPr>
          <w:rFonts w:cstheme="minorHAnsi"/>
        </w:rPr>
        <w:t xml:space="preserve"> funding has been provided for. Please note that consent must have been gained from the person/people being photographed.  </w:t>
      </w:r>
    </w:p>
    <w:p w14:paraId="38A0261D" w14:textId="7404DB65" w:rsidR="00A5742D" w:rsidRPr="006C4E44" w:rsidRDefault="00A5742D" w:rsidP="00C752D3">
      <w:pPr>
        <w:pStyle w:val="ListParagraph"/>
        <w:numPr>
          <w:ilvl w:val="0"/>
          <w:numId w:val="43"/>
        </w:numPr>
        <w:autoSpaceDE w:val="0"/>
        <w:autoSpaceDN w:val="0"/>
        <w:adjustRightInd w:val="0"/>
        <w:spacing w:after="0" w:line="276" w:lineRule="auto"/>
        <w:ind w:right="-46"/>
        <w:rPr>
          <w:rFonts w:cstheme="minorHAnsi"/>
        </w:rPr>
      </w:pPr>
      <w:r w:rsidRPr="006C4E44">
        <w:rPr>
          <w:rFonts w:cstheme="minorHAnsi"/>
        </w:rPr>
        <w:t xml:space="preserve">A case study/report (to your local Active Partnership) stating what impact the funding and/or the activity has had for </w:t>
      </w:r>
      <w:r w:rsidR="00294D80">
        <w:rPr>
          <w:rFonts w:cstheme="minorHAnsi"/>
        </w:rPr>
        <w:t>the</w:t>
      </w:r>
      <w:r w:rsidRPr="006C4E44">
        <w:rPr>
          <w:rFonts w:cstheme="minorHAnsi"/>
        </w:rPr>
        <w:t xml:space="preserve"> school and its pupils (templates can be supplied).</w:t>
      </w:r>
    </w:p>
    <w:p w14:paraId="72E2EA7E" w14:textId="77777777" w:rsidR="00A5742D" w:rsidRPr="006C4E44" w:rsidRDefault="00A5742D" w:rsidP="00C752D3">
      <w:pPr>
        <w:pStyle w:val="ListParagraph"/>
        <w:numPr>
          <w:ilvl w:val="0"/>
          <w:numId w:val="43"/>
        </w:numPr>
        <w:autoSpaceDE w:val="0"/>
        <w:autoSpaceDN w:val="0"/>
        <w:adjustRightInd w:val="0"/>
        <w:spacing w:after="0" w:line="276" w:lineRule="auto"/>
        <w:ind w:right="-46"/>
        <w:rPr>
          <w:rFonts w:eastAsia="Arial Nova" w:cstheme="minorHAnsi"/>
        </w:rPr>
      </w:pPr>
      <w:r w:rsidRPr="006C4E44">
        <w:rPr>
          <w:rFonts w:cstheme="minorHAnsi"/>
        </w:rPr>
        <w:t>To provide feedback to your local Active Partnership about how the programme is going, to help with the scoping of future support.   Feedback data will also be collected on the successes, barriers and lessons learnt as part of the programme delivery, which will include feedback from teachers and school staff.</w:t>
      </w:r>
    </w:p>
    <w:p w14:paraId="064ADA50" w14:textId="77D204D3" w:rsidR="00A5742D" w:rsidRPr="006C4E44" w:rsidRDefault="00A5742D" w:rsidP="00C752D3">
      <w:pPr>
        <w:pStyle w:val="ListParagraph"/>
        <w:numPr>
          <w:ilvl w:val="0"/>
          <w:numId w:val="43"/>
        </w:numPr>
        <w:spacing w:after="0" w:line="276" w:lineRule="auto"/>
        <w:ind w:right="-46"/>
        <w:rPr>
          <w:rFonts w:eastAsiaTheme="minorEastAsia" w:cstheme="minorHAnsi"/>
        </w:rPr>
      </w:pPr>
      <w:r w:rsidRPr="006C4E44">
        <w:rPr>
          <w:rFonts w:cstheme="minorHAnsi"/>
        </w:rPr>
        <w:t xml:space="preserve">Additional data relating to the delivery and participation within the OSF </w:t>
      </w:r>
      <w:proofErr w:type="spellStart"/>
      <w:r w:rsidR="00B6079C" w:rsidRPr="006C4E44">
        <w:rPr>
          <w:rFonts w:cstheme="minorHAnsi"/>
        </w:rPr>
        <w:t>programme</w:t>
      </w:r>
      <w:proofErr w:type="spellEnd"/>
      <w:r w:rsidR="00B6079C" w:rsidRPr="006C4E44">
        <w:rPr>
          <w:rFonts w:cstheme="minorHAnsi"/>
        </w:rPr>
        <w:t>.</w:t>
      </w:r>
    </w:p>
    <w:p w14:paraId="00A5F054" w14:textId="77777777" w:rsidR="00A5742D" w:rsidRPr="006C4E44" w:rsidRDefault="00A5742D" w:rsidP="006C4E44">
      <w:pPr>
        <w:autoSpaceDE w:val="0"/>
        <w:autoSpaceDN w:val="0"/>
        <w:adjustRightInd w:val="0"/>
        <w:spacing w:line="276" w:lineRule="auto"/>
        <w:ind w:right="-46"/>
        <w:rPr>
          <w:rFonts w:asciiTheme="minorHAnsi" w:hAnsiTheme="minorHAnsi" w:cstheme="minorHAnsi"/>
        </w:rPr>
      </w:pPr>
    </w:p>
    <w:p w14:paraId="6FD444EB" w14:textId="77777777" w:rsidR="00A5742D" w:rsidRPr="006C4E44" w:rsidRDefault="00A5742D" w:rsidP="006C4E44">
      <w:pPr>
        <w:autoSpaceDE w:val="0"/>
        <w:autoSpaceDN w:val="0"/>
        <w:adjustRightInd w:val="0"/>
        <w:spacing w:line="276" w:lineRule="auto"/>
        <w:ind w:right="-46"/>
        <w:rPr>
          <w:rFonts w:asciiTheme="minorHAnsi" w:hAnsiTheme="minorHAnsi" w:cstheme="minorHAnsi"/>
          <w:i/>
        </w:rPr>
      </w:pPr>
      <w:r w:rsidRPr="006C4E44">
        <w:rPr>
          <w:rFonts w:asciiTheme="minorHAnsi" w:hAnsiTheme="minorHAnsi" w:cstheme="minorHAnsi"/>
          <w:i/>
          <w:iCs/>
        </w:rPr>
        <w:t xml:space="preserve">Data collected by </w:t>
      </w:r>
      <w:proofErr w:type="spellStart"/>
      <w:proofErr w:type="gramStart"/>
      <w:r w:rsidRPr="006C4E44">
        <w:rPr>
          <w:rFonts w:asciiTheme="minorHAnsi" w:hAnsiTheme="minorHAnsi" w:cstheme="minorHAnsi"/>
          <w:i/>
          <w:iCs/>
        </w:rPr>
        <w:t>ukactive</w:t>
      </w:r>
      <w:proofErr w:type="spellEnd"/>
      <w:proofErr w:type="gramEnd"/>
      <w:r w:rsidRPr="006C4E44">
        <w:rPr>
          <w:rFonts w:asciiTheme="minorHAnsi" w:hAnsiTheme="minorHAnsi" w:cstheme="minorHAnsi"/>
          <w:i/>
          <w:iCs/>
        </w:rPr>
        <w:t xml:space="preserve"> </w:t>
      </w:r>
    </w:p>
    <w:p w14:paraId="1D035983" w14:textId="3011ED68" w:rsidR="00A5742D" w:rsidRPr="006C4E44" w:rsidRDefault="00A5742D" w:rsidP="006C4E44">
      <w:pPr>
        <w:autoSpaceDE w:val="0"/>
        <w:autoSpaceDN w:val="0"/>
        <w:adjustRightInd w:val="0"/>
        <w:spacing w:line="276" w:lineRule="auto"/>
        <w:ind w:right="-46"/>
        <w:rPr>
          <w:rFonts w:asciiTheme="minorHAnsi" w:hAnsiTheme="minorHAnsi" w:cstheme="minorHAnsi"/>
        </w:rPr>
      </w:pPr>
      <w:r w:rsidRPr="006C4E44">
        <w:rPr>
          <w:rFonts w:asciiTheme="minorHAnsi" w:hAnsiTheme="minorHAnsi" w:cstheme="minorHAnsi"/>
        </w:rPr>
        <w:t xml:space="preserve">Qualitative (non-numerical) data is being collected by the </w:t>
      </w:r>
      <w:proofErr w:type="spellStart"/>
      <w:r w:rsidRPr="006C4E44">
        <w:rPr>
          <w:rFonts w:asciiTheme="minorHAnsi" w:hAnsiTheme="minorHAnsi" w:cstheme="minorHAnsi"/>
        </w:rPr>
        <w:t>ukactive</w:t>
      </w:r>
      <w:proofErr w:type="spellEnd"/>
      <w:r w:rsidRPr="006C4E44">
        <w:rPr>
          <w:rFonts w:asciiTheme="minorHAnsi" w:hAnsiTheme="minorHAnsi" w:cstheme="minorHAnsi"/>
        </w:rPr>
        <w:t xml:space="preserve"> Research Institute as part of capturing information on and understanding how children have found the experience of taking part in the programme – this is called ‘youth voice’. Any data collected from children directly will be done so through parental consent. Data will be collected at regular intervals across the programme delivery by a dedicated member of the </w:t>
      </w:r>
      <w:proofErr w:type="spellStart"/>
      <w:r w:rsidRPr="006C4E44">
        <w:rPr>
          <w:rFonts w:asciiTheme="minorHAnsi" w:hAnsiTheme="minorHAnsi" w:cstheme="minorHAnsi"/>
        </w:rPr>
        <w:t>ukactive</w:t>
      </w:r>
      <w:proofErr w:type="spellEnd"/>
      <w:r w:rsidRPr="006C4E44">
        <w:rPr>
          <w:rFonts w:asciiTheme="minorHAnsi" w:hAnsiTheme="minorHAnsi" w:cstheme="minorHAnsi"/>
        </w:rPr>
        <w:t xml:space="preserve"> research team. This team member will come into school</w:t>
      </w:r>
      <w:r w:rsidR="00293814">
        <w:rPr>
          <w:rFonts w:asciiTheme="minorHAnsi" w:hAnsiTheme="minorHAnsi" w:cstheme="minorHAnsi"/>
        </w:rPr>
        <w:t>s</w:t>
      </w:r>
      <w:r w:rsidRPr="006C4E44">
        <w:rPr>
          <w:rFonts w:asciiTheme="minorHAnsi" w:hAnsiTheme="minorHAnsi" w:cstheme="minorHAnsi"/>
        </w:rPr>
        <w:t xml:space="preserve"> to collect this </w:t>
      </w:r>
      <w:r w:rsidR="00B6079C" w:rsidRPr="006C4E44">
        <w:rPr>
          <w:rFonts w:asciiTheme="minorHAnsi" w:hAnsiTheme="minorHAnsi" w:cstheme="minorHAnsi"/>
        </w:rPr>
        <w:t>data,</w:t>
      </w:r>
      <w:r w:rsidRPr="006C4E44">
        <w:rPr>
          <w:rFonts w:asciiTheme="minorHAnsi" w:hAnsiTheme="minorHAnsi" w:cstheme="minorHAnsi"/>
        </w:rPr>
        <w:t xml:space="preserve"> or it will be done virtually online. This data will be collected through observation and semi-structured / formal interviews and focus groups. It will be reported back to DfE towards the end of the programme in an aggregated format, meaning that individuals will not be identifiable.</w:t>
      </w:r>
    </w:p>
    <w:p w14:paraId="6AC4D435" w14:textId="2F8A1E4D" w:rsidR="00A5742D" w:rsidRPr="006C4E44" w:rsidRDefault="00A5742D" w:rsidP="006C4E44">
      <w:pPr>
        <w:autoSpaceDE w:val="0"/>
        <w:autoSpaceDN w:val="0"/>
        <w:adjustRightInd w:val="0"/>
        <w:spacing w:line="276" w:lineRule="auto"/>
        <w:ind w:right="-46"/>
        <w:rPr>
          <w:rFonts w:asciiTheme="minorHAnsi" w:hAnsiTheme="minorHAnsi" w:cstheme="minorHAnsi"/>
        </w:rPr>
      </w:pPr>
      <w:r w:rsidRPr="006C4E44">
        <w:rPr>
          <w:rFonts w:asciiTheme="minorHAnsi" w:hAnsiTheme="minorHAnsi" w:cstheme="minorHAnsi"/>
        </w:rPr>
        <w:t>The data being collected is:</w:t>
      </w:r>
      <w:r w:rsidRPr="006C4E44">
        <w:rPr>
          <w:rFonts w:asciiTheme="minorHAnsi" w:hAnsiTheme="minorHAnsi" w:cstheme="minorHAnsi"/>
          <w:color w:val="2B579A"/>
          <w:shd w:val="clear" w:color="auto" w:fill="E6E6E6"/>
        </w:rPr>
        <w:t xml:space="preserve"> </w:t>
      </w:r>
    </w:p>
    <w:p w14:paraId="1C0DDB62" w14:textId="77777777" w:rsidR="00A5742D" w:rsidRPr="006C4E44" w:rsidRDefault="00A5742D" w:rsidP="00C752D3">
      <w:pPr>
        <w:pStyle w:val="ListParagraph"/>
        <w:numPr>
          <w:ilvl w:val="0"/>
          <w:numId w:val="44"/>
        </w:numPr>
        <w:autoSpaceDE w:val="0"/>
        <w:autoSpaceDN w:val="0"/>
        <w:adjustRightInd w:val="0"/>
        <w:spacing w:after="0" w:line="276" w:lineRule="auto"/>
        <w:ind w:right="-46"/>
        <w:rPr>
          <w:rFonts w:eastAsia="Arial Nova" w:cstheme="minorHAnsi"/>
        </w:rPr>
      </w:pPr>
      <w:r w:rsidRPr="006C4E44">
        <w:rPr>
          <w:rFonts w:eastAsia="Arial Nova" w:cstheme="minorHAnsi"/>
        </w:rPr>
        <w:t xml:space="preserve">Observation data – </w:t>
      </w:r>
      <w:proofErr w:type="spellStart"/>
      <w:r w:rsidRPr="006C4E44">
        <w:rPr>
          <w:rFonts w:eastAsia="Arial Nova" w:cstheme="minorHAnsi"/>
        </w:rPr>
        <w:t>ukactive</w:t>
      </w:r>
      <w:proofErr w:type="spellEnd"/>
      <w:r w:rsidRPr="006C4E44">
        <w:rPr>
          <w:rFonts w:eastAsia="Arial Nova" w:cstheme="minorHAnsi"/>
        </w:rPr>
        <w:t xml:space="preserve"> will collect data on the children’s experiences through attending in person sessions and making observations. </w:t>
      </w:r>
    </w:p>
    <w:p w14:paraId="5AA60841" w14:textId="77777777" w:rsidR="00A5742D" w:rsidRPr="006C4E44" w:rsidRDefault="00A5742D" w:rsidP="00C752D3">
      <w:pPr>
        <w:pStyle w:val="ListParagraph"/>
        <w:numPr>
          <w:ilvl w:val="0"/>
          <w:numId w:val="44"/>
        </w:numPr>
        <w:autoSpaceDE w:val="0"/>
        <w:autoSpaceDN w:val="0"/>
        <w:adjustRightInd w:val="0"/>
        <w:spacing w:after="0" w:line="276" w:lineRule="auto"/>
        <w:ind w:right="-46"/>
        <w:rPr>
          <w:rFonts w:eastAsia="Arial Nova" w:cstheme="minorHAnsi"/>
        </w:rPr>
      </w:pPr>
      <w:r w:rsidRPr="006C4E44">
        <w:rPr>
          <w:rFonts w:eastAsia="Arial Nova" w:cstheme="minorHAnsi"/>
        </w:rPr>
        <w:t xml:space="preserve">Participant input data – </w:t>
      </w:r>
      <w:proofErr w:type="spellStart"/>
      <w:r w:rsidRPr="006C4E44">
        <w:rPr>
          <w:rFonts w:eastAsia="Arial Nova" w:cstheme="minorHAnsi"/>
        </w:rPr>
        <w:t>ukactive</w:t>
      </w:r>
      <w:proofErr w:type="spellEnd"/>
      <w:r w:rsidRPr="006C4E44">
        <w:rPr>
          <w:rFonts w:eastAsia="Arial Nova" w:cstheme="minorHAnsi"/>
        </w:rPr>
        <w:t xml:space="preserve"> will collect data directly from the children themselves about their experiences, likes and dislikes. They will also speak to session leaders, teachers and parents who interact regularly with the children taking part, about the children’s experiences of the sessions, in addition to successes and challenges with the programme delivery.</w:t>
      </w:r>
    </w:p>
    <w:p w14:paraId="2E9794A9" w14:textId="77777777" w:rsidR="00A5742D" w:rsidRPr="006C4E44" w:rsidRDefault="00A5742D" w:rsidP="006C4E44">
      <w:pPr>
        <w:spacing w:line="276" w:lineRule="auto"/>
        <w:ind w:right="-46"/>
        <w:rPr>
          <w:rFonts w:asciiTheme="minorHAnsi" w:eastAsia="Arial Nova" w:hAnsiTheme="minorHAnsi" w:cstheme="minorHAnsi"/>
        </w:rPr>
      </w:pPr>
    </w:p>
    <w:p w14:paraId="082ED238" w14:textId="77777777" w:rsidR="00A5742D" w:rsidRPr="006C4E44" w:rsidRDefault="00A5742D" w:rsidP="006C4E44">
      <w:pPr>
        <w:autoSpaceDE w:val="0"/>
        <w:autoSpaceDN w:val="0"/>
        <w:adjustRightInd w:val="0"/>
        <w:spacing w:line="276" w:lineRule="auto"/>
        <w:ind w:right="-46"/>
        <w:rPr>
          <w:rFonts w:asciiTheme="minorHAnsi" w:eastAsiaTheme="minorEastAsia" w:hAnsiTheme="minorHAnsi" w:cstheme="minorHAnsi"/>
          <w:i/>
          <w:iCs/>
        </w:rPr>
      </w:pPr>
    </w:p>
    <w:p w14:paraId="6E07CB0F" w14:textId="73535BCD" w:rsidR="00A5742D" w:rsidRPr="006C4E44" w:rsidRDefault="00A5742D" w:rsidP="00C752D3">
      <w:pPr>
        <w:autoSpaceDE w:val="0"/>
        <w:autoSpaceDN w:val="0"/>
        <w:adjustRightInd w:val="0"/>
        <w:spacing w:line="276" w:lineRule="auto"/>
        <w:ind w:right="-46"/>
        <w:rPr>
          <w:rFonts w:asciiTheme="minorHAnsi" w:hAnsiTheme="minorHAnsi" w:cstheme="minorHAnsi"/>
        </w:rPr>
      </w:pPr>
      <w:r w:rsidRPr="006C4E44">
        <w:rPr>
          <w:rFonts w:asciiTheme="minorHAnsi" w:hAnsiTheme="minorHAnsi" w:cstheme="minorHAnsi"/>
          <w:b/>
          <w:bCs/>
        </w:rPr>
        <w:t xml:space="preserve">What will happen to my </w:t>
      </w:r>
      <w:proofErr w:type="gramStart"/>
      <w:r w:rsidRPr="006C4E44">
        <w:rPr>
          <w:rFonts w:asciiTheme="minorHAnsi" w:hAnsiTheme="minorHAnsi" w:cstheme="minorHAnsi"/>
          <w:b/>
          <w:bCs/>
        </w:rPr>
        <w:t>information</w:t>
      </w:r>
      <w:proofErr w:type="gramEnd"/>
      <w:r w:rsidRPr="006C4E44">
        <w:rPr>
          <w:rFonts w:asciiTheme="minorHAnsi" w:hAnsiTheme="minorHAnsi" w:cstheme="minorHAnsi"/>
          <w:b/>
          <w:bCs/>
        </w:rPr>
        <w:t xml:space="preserve"> and will it be kept confidential?</w:t>
      </w:r>
    </w:p>
    <w:p w14:paraId="2B9603B3" w14:textId="4773AE23" w:rsidR="00A5742D" w:rsidRPr="006C4E44" w:rsidRDefault="00A5742D" w:rsidP="006C4E44">
      <w:pPr>
        <w:spacing w:line="276" w:lineRule="auto"/>
        <w:ind w:right="-46"/>
        <w:rPr>
          <w:rFonts w:asciiTheme="minorHAnsi" w:hAnsiTheme="minorHAnsi" w:cstheme="minorHAnsi"/>
        </w:rPr>
      </w:pPr>
      <w:r w:rsidRPr="006C4E44">
        <w:rPr>
          <w:rFonts w:asciiTheme="minorHAnsi" w:hAnsiTheme="minorHAnsi" w:cstheme="minorHAnsi"/>
        </w:rPr>
        <w:t xml:space="preserve">All data being collected will be collected, stored, </w:t>
      </w:r>
      <w:proofErr w:type="gramStart"/>
      <w:r w:rsidRPr="006C4E44">
        <w:rPr>
          <w:rFonts w:asciiTheme="minorHAnsi" w:hAnsiTheme="minorHAnsi" w:cstheme="minorHAnsi"/>
        </w:rPr>
        <w:t>shared</w:t>
      </w:r>
      <w:proofErr w:type="gramEnd"/>
      <w:r w:rsidRPr="006C4E44">
        <w:rPr>
          <w:rFonts w:asciiTheme="minorHAnsi" w:hAnsiTheme="minorHAnsi" w:cstheme="minorHAnsi"/>
        </w:rPr>
        <w:t xml:space="preserve"> and analysed in line with General Data Protection Regulation ((EU) 2016/679) (GDPR). This means all the information and data collected will be kept confidential and anonymous. It will be used for the purposes of the evaluation of the DfE programme (</w:t>
      </w:r>
      <w:r w:rsidR="00B6079C" w:rsidRPr="006C4E44">
        <w:rPr>
          <w:rFonts w:asciiTheme="minorHAnsi" w:hAnsiTheme="minorHAnsi" w:cstheme="minorHAnsi"/>
        </w:rPr>
        <w:t>e.g.,</w:t>
      </w:r>
      <w:r w:rsidRPr="006C4E44">
        <w:rPr>
          <w:rFonts w:asciiTheme="minorHAnsi" w:hAnsiTheme="minorHAnsi" w:cstheme="minorHAnsi"/>
        </w:rPr>
        <w:t xml:space="preserve"> in evaluation reports to the DfE / external evaluator) and may also be used as part of academic manuscripts, conferences for the purposes of building the evidence base for the importance of physical activity for young people. All data will be collected, stored, processed (analysed) and reported securely and will remain confidential and anonymous when reported. No individuals' names will be used or reported, and no individuals will be identifiable. All data will be collected, </w:t>
      </w:r>
      <w:r w:rsidR="00B6079C" w:rsidRPr="006C4E44">
        <w:rPr>
          <w:rFonts w:asciiTheme="minorHAnsi" w:hAnsiTheme="minorHAnsi" w:cstheme="minorHAnsi"/>
        </w:rPr>
        <w:t>controlled,</w:t>
      </w:r>
      <w:r w:rsidRPr="006C4E44">
        <w:rPr>
          <w:rFonts w:asciiTheme="minorHAnsi" w:hAnsiTheme="minorHAnsi" w:cstheme="minorHAnsi"/>
        </w:rPr>
        <w:t xml:space="preserve"> and processed by the appointed data controllers and processors.  </w:t>
      </w:r>
    </w:p>
    <w:p w14:paraId="3518BD93" w14:textId="77777777" w:rsidR="00A5742D" w:rsidRPr="006C4E44" w:rsidRDefault="00A5742D" w:rsidP="006C4E44">
      <w:pPr>
        <w:spacing w:line="276" w:lineRule="auto"/>
        <w:ind w:right="-46"/>
        <w:rPr>
          <w:rFonts w:asciiTheme="minorHAnsi" w:hAnsiTheme="minorHAnsi" w:cstheme="minorHAnsi"/>
        </w:rPr>
      </w:pPr>
    </w:p>
    <w:p w14:paraId="42A0419A" w14:textId="7195C16E" w:rsidR="00A5742D" w:rsidRPr="006C4E44" w:rsidRDefault="00A5742D" w:rsidP="006C4E44">
      <w:pPr>
        <w:spacing w:line="276" w:lineRule="auto"/>
        <w:ind w:right="-46"/>
        <w:rPr>
          <w:rFonts w:asciiTheme="minorHAnsi" w:hAnsiTheme="minorHAnsi" w:cstheme="minorHAnsi"/>
        </w:rPr>
      </w:pPr>
      <w:r w:rsidRPr="006C4E44">
        <w:rPr>
          <w:rFonts w:asciiTheme="minorHAnsi" w:hAnsiTheme="minorHAnsi" w:cstheme="minorHAnsi"/>
        </w:rPr>
        <w:t xml:space="preserve">The Controller </w:t>
      </w:r>
      <w:r w:rsidR="00C752D3">
        <w:rPr>
          <w:rFonts w:asciiTheme="minorHAnsi" w:hAnsiTheme="minorHAnsi" w:cstheme="minorHAnsi"/>
        </w:rPr>
        <w:t xml:space="preserve">(DfE) </w:t>
      </w:r>
      <w:r w:rsidRPr="006C4E44">
        <w:rPr>
          <w:rFonts w:asciiTheme="minorHAnsi" w:hAnsiTheme="minorHAnsi" w:cstheme="minorHAnsi"/>
        </w:rPr>
        <w:t>retains control of the data collected and remains responsible for its compliance obligations under the applicable Data Protection Legislation.  The processor</w:t>
      </w:r>
      <w:r w:rsidR="00C752D3">
        <w:rPr>
          <w:rFonts w:asciiTheme="minorHAnsi" w:hAnsiTheme="minorHAnsi" w:cstheme="minorHAnsi"/>
        </w:rPr>
        <w:t xml:space="preserve"> (Active Partnership and </w:t>
      </w:r>
      <w:proofErr w:type="spellStart"/>
      <w:r w:rsidR="00C752D3">
        <w:rPr>
          <w:rFonts w:asciiTheme="minorHAnsi" w:hAnsiTheme="minorHAnsi" w:cstheme="minorHAnsi"/>
        </w:rPr>
        <w:t>ukactive</w:t>
      </w:r>
      <w:proofErr w:type="spellEnd"/>
      <w:r w:rsidR="00C752D3">
        <w:rPr>
          <w:rFonts w:asciiTheme="minorHAnsi" w:hAnsiTheme="minorHAnsi" w:cstheme="minorHAnsi"/>
        </w:rPr>
        <w:t>)</w:t>
      </w:r>
      <w:r w:rsidRPr="006C4E44">
        <w:rPr>
          <w:rFonts w:asciiTheme="minorHAnsi" w:hAnsiTheme="minorHAnsi" w:cstheme="minorHAnsi"/>
        </w:rPr>
        <w:t xml:space="preserve"> is in control of any operation or set of operations which is performed on personal data or on sets of personal data, </w:t>
      </w:r>
      <w:proofErr w:type="gramStart"/>
      <w:r w:rsidRPr="006C4E44">
        <w:rPr>
          <w:rFonts w:asciiTheme="minorHAnsi" w:hAnsiTheme="minorHAnsi" w:cstheme="minorHAnsi"/>
        </w:rPr>
        <w:t>whether or not</w:t>
      </w:r>
      <w:proofErr w:type="gramEnd"/>
      <w:r w:rsidRPr="006C4E44">
        <w:rPr>
          <w:rFonts w:asciiTheme="minorHAnsi" w:hAnsiTheme="minorHAnsi" w:cstheme="minorHAnsi"/>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 </w:t>
      </w:r>
      <w:r w:rsidR="00C752D3">
        <w:rPr>
          <w:rFonts w:asciiTheme="minorHAnsi" w:hAnsiTheme="minorHAnsi" w:cstheme="minorHAnsi"/>
        </w:rPr>
        <w:t xml:space="preserve"> </w:t>
      </w:r>
      <w:r w:rsidRPr="006C4E44">
        <w:rPr>
          <w:rFonts w:asciiTheme="minorHAnsi" w:hAnsiTheme="minorHAnsi" w:cstheme="minorHAnsi"/>
        </w:rPr>
        <w:t xml:space="preserve">All parties involved in data collection, controlling and processing will </w:t>
      </w:r>
      <w:proofErr w:type="gramStart"/>
      <w:r w:rsidRPr="006C4E44">
        <w:rPr>
          <w:rFonts w:asciiTheme="minorHAnsi" w:hAnsiTheme="minorHAnsi" w:cstheme="minorHAnsi"/>
        </w:rPr>
        <w:t>ensure compliance with the Data Protection Legislation at all times</w:t>
      </w:r>
      <w:proofErr w:type="gramEnd"/>
      <w:r w:rsidRPr="006C4E44">
        <w:rPr>
          <w:rFonts w:asciiTheme="minorHAnsi" w:hAnsiTheme="minorHAnsi" w:cstheme="minorHAnsi"/>
        </w:rPr>
        <w:t xml:space="preserve">. This clause is in addition to and does not relieve, </w:t>
      </w:r>
      <w:proofErr w:type="gramStart"/>
      <w:r w:rsidRPr="006C4E44">
        <w:rPr>
          <w:rFonts w:asciiTheme="minorHAnsi" w:hAnsiTheme="minorHAnsi" w:cstheme="minorHAnsi"/>
        </w:rPr>
        <w:t>remove</w:t>
      </w:r>
      <w:proofErr w:type="gramEnd"/>
      <w:r w:rsidRPr="006C4E44">
        <w:rPr>
          <w:rFonts w:asciiTheme="minorHAnsi" w:hAnsiTheme="minorHAnsi" w:cstheme="minorHAnsi"/>
        </w:rPr>
        <w:t xml:space="preserve"> or replace a party’s obligations under the Data Protection Legislation.</w:t>
      </w:r>
    </w:p>
    <w:p w14:paraId="08ADD920" w14:textId="77777777" w:rsidR="00C752D3" w:rsidRDefault="00C752D3" w:rsidP="006C4E44">
      <w:pPr>
        <w:autoSpaceDE w:val="0"/>
        <w:autoSpaceDN w:val="0"/>
        <w:adjustRightInd w:val="0"/>
        <w:spacing w:line="276" w:lineRule="auto"/>
        <w:ind w:right="-46"/>
        <w:jc w:val="both"/>
        <w:rPr>
          <w:rFonts w:asciiTheme="minorHAnsi" w:hAnsiTheme="minorHAnsi" w:cstheme="minorHAnsi"/>
          <w:b/>
          <w:bCs/>
        </w:rPr>
      </w:pPr>
    </w:p>
    <w:p w14:paraId="78BF6AD5" w14:textId="249BD101" w:rsidR="00A5742D" w:rsidRPr="006C4E44" w:rsidRDefault="00A5742D" w:rsidP="006C4E44">
      <w:pPr>
        <w:autoSpaceDE w:val="0"/>
        <w:autoSpaceDN w:val="0"/>
        <w:adjustRightInd w:val="0"/>
        <w:spacing w:line="276" w:lineRule="auto"/>
        <w:ind w:right="-46"/>
        <w:jc w:val="both"/>
        <w:rPr>
          <w:rFonts w:asciiTheme="minorHAnsi" w:hAnsiTheme="minorHAnsi" w:cstheme="minorHAnsi"/>
          <w:b/>
          <w:bCs/>
        </w:rPr>
      </w:pPr>
      <w:r w:rsidRPr="006C4E44">
        <w:rPr>
          <w:rFonts w:asciiTheme="minorHAnsi" w:hAnsiTheme="minorHAnsi" w:cstheme="minorHAnsi"/>
          <w:b/>
          <w:bCs/>
        </w:rPr>
        <w:t>What if I have further questions or a problem?</w:t>
      </w:r>
    </w:p>
    <w:p w14:paraId="62725A19" w14:textId="77777777" w:rsidR="00A5742D" w:rsidRPr="006C4E44" w:rsidRDefault="00A5742D" w:rsidP="006C4E44">
      <w:pPr>
        <w:autoSpaceDE w:val="0"/>
        <w:autoSpaceDN w:val="0"/>
        <w:adjustRightInd w:val="0"/>
        <w:spacing w:line="276" w:lineRule="auto"/>
        <w:ind w:right="-46"/>
        <w:jc w:val="both"/>
        <w:rPr>
          <w:rFonts w:asciiTheme="minorHAnsi" w:hAnsiTheme="minorHAnsi" w:cstheme="minorHAnsi"/>
        </w:rPr>
      </w:pPr>
      <w:r w:rsidRPr="006C4E44">
        <w:rPr>
          <w:rFonts w:asciiTheme="minorHAnsi" w:hAnsiTheme="minorHAnsi" w:cstheme="minorHAnsi"/>
        </w:rPr>
        <w:t xml:space="preserve">If you have any questions please get in contact with the </w:t>
      </w:r>
      <w:proofErr w:type="spellStart"/>
      <w:r w:rsidRPr="006C4E44">
        <w:rPr>
          <w:rFonts w:asciiTheme="minorHAnsi" w:hAnsiTheme="minorHAnsi" w:cstheme="minorHAnsi"/>
        </w:rPr>
        <w:t>ukactive</w:t>
      </w:r>
      <w:proofErr w:type="spellEnd"/>
      <w:r w:rsidRPr="006C4E44">
        <w:rPr>
          <w:rFonts w:asciiTheme="minorHAnsi" w:hAnsiTheme="minorHAnsi" w:cstheme="minorHAnsi"/>
        </w:rPr>
        <w:t xml:space="preserve"> Research Institute at </w:t>
      </w:r>
      <w:hyperlink r:id="rId29" w:history="1">
        <w:r w:rsidRPr="006C4E44">
          <w:rPr>
            <w:rStyle w:val="Hyperlink"/>
            <w:rFonts w:asciiTheme="minorHAnsi" w:hAnsiTheme="minorHAnsi" w:cstheme="minorHAnsi"/>
          </w:rPr>
          <w:t>research@ukactive.org.uk</w:t>
        </w:r>
      </w:hyperlink>
      <w:r w:rsidRPr="006C4E44">
        <w:rPr>
          <w:rFonts w:asciiTheme="minorHAnsi" w:hAnsiTheme="minorHAnsi" w:cstheme="minorHAnsi"/>
        </w:rPr>
        <w:t xml:space="preserve"> or Helen Pring at </w:t>
      </w:r>
      <w:hyperlink r:id="rId30" w:history="1">
        <w:r w:rsidRPr="006C4E44">
          <w:rPr>
            <w:rStyle w:val="Hyperlink"/>
            <w:rFonts w:asciiTheme="minorHAnsi" w:hAnsiTheme="minorHAnsi" w:cstheme="minorHAnsi"/>
          </w:rPr>
          <w:t>hpring@activepartnerships.org</w:t>
        </w:r>
      </w:hyperlink>
    </w:p>
    <w:p w14:paraId="57F76080" w14:textId="77777777" w:rsidR="00A5742D" w:rsidRDefault="00A5742D" w:rsidP="00A5742D">
      <w:pPr>
        <w:autoSpaceDE w:val="0"/>
        <w:autoSpaceDN w:val="0"/>
        <w:adjustRightInd w:val="0"/>
        <w:spacing w:line="276" w:lineRule="auto"/>
        <w:ind w:left="-1276" w:right="-1056"/>
        <w:jc w:val="both"/>
        <w:rPr>
          <w:rFonts w:ascii="Arial" w:hAnsi="Arial"/>
        </w:rPr>
      </w:pPr>
    </w:p>
    <w:p w14:paraId="0D95AD32" w14:textId="77777777" w:rsidR="0034757A" w:rsidRDefault="0034757A">
      <w:pPr>
        <w:spacing w:after="0" w:line="240" w:lineRule="auto"/>
        <w:rPr>
          <w:rFonts w:asciiTheme="minorHAnsi" w:hAnsiTheme="minorHAnsi" w:cstheme="minorBidi"/>
        </w:rPr>
      </w:pPr>
    </w:p>
    <w:p w14:paraId="78C8871C" w14:textId="360CFDFE" w:rsidR="0034757A" w:rsidRPr="00667A0C" w:rsidRDefault="0034757A">
      <w:pPr>
        <w:spacing w:after="0" w:line="240" w:lineRule="auto"/>
        <w:rPr>
          <w:rFonts w:asciiTheme="minorHAnsi" w:hAnsiTheme="minorHAnsi" w:cstheme="minorBidi"/>
        </w:rPr>
      </w:pPr>
      <w:r>
        <w:rPr>
          <w:rFonts w:asciiTheme="minorHAnsi" w:hAnsiTheme="minorHAnsi" w:cstheme="minorBidi"/>
        </w:rPr>
        <w:br w:type="page"/>
      </w:r>
    </w:p>
    <w:p w14:paraId="0D33C704" w14:textId="6639695A" w:rsidR="00A5582B" w:rsidRPr="00667A0C" w:rsidRDefault="007150B2" w:rsidP="00667A0C">
      <w:pPr>
        <w:spacing w:before="100" w:beforeAutospacing="1" w:line="240" w:lineRule="auto"/>
        <w:jc w:val="center"/>
        <w:rPr>
          <w:rFonts w:asciiTheme="minorHAnsi" w:eastAsiaTheme="majorEastAsia" w:hAnsiTheme="minorHAnsi" w:cstheme="minorHAnsi"/>
          <w:b/>
          <w:bCs/>
          <w:color w:val="000000" w:themeColor="text1"/>
          <w:sz w:val="28"/>
          <w:szCs w:val="28"/>
        </w:rPr>
      </w:pPr>
      <w:r w:rsidRPr="00667A0C">
        <w:rPr>
          <w:rFonts w:asciiTheme="minorHAnsi" w:eastAsiaTheme="majorEastAsia" w:hAnsiTheme="minorHAnsi" w:cstheme="minorHAnsi"/>
          <w:b/>
          <w:bCs/>
          <w:color w:val="000000" w:themeColor="text1"/>
          <w:sz w:val="28"/>
          <w:szCs w:val="28"/>
        </w:rPr>
        <w:lastRenderedPageBreak/>
        <w:t>Appendix 1</w:t>
      </w:r>
    </w:p>
    <w:p w14:paraId="0EE2E7D8" w14:textId="09C27AEE" w:rsidR="00C47D11" w:rsidRPr="004F3EA0" w:rsidRDefault="00C47D11" w:rsidP="00667A0C">
      <w:pPr>
        <w:spacing w:before="100" w:beforeAutospacing="1" w:line="240" w:lineRule="auto"/>
        <w:jc w:val="center"/>
        <w:rPr>
          <w:rFonts w:asciiTheme="minorHAnsi" w:hAnsiTheme="minorHAnsi" w:cstheme="minorHAnsi"/>
          <w:sz w:val="24"/>
          <w:szCs w:val="24"/>
        </w:rPr>
      </w:pPr>
      <w:r w:rsidRPr="004F3EA0">
        <w:rPr>
          <w:rFonts w:asciiTheme="minorHAnsi" w:hAnsiTheme="minorHAnsi" w:cstheme="minorHAnsi"/>
          <w:b/>
          <w:bCs/>
          <w:sz w:val="24"/>
          <w:szCs w:val="24"/>
        </w:rPr>
        <w:t>Summary of the Privacy Notice document</w:t>
      </w:r>
    </w:p>
    <w:p w14:paraId="2E1B4824" w14:textId="5EA263AA" w:rsidR="00667A0C" w:rsidRDefault="00C47D11" w:rsidP="00667A0C">
      <w:pPr>
        <w:spacing w:before="100" w:beforeAutospacing="1" w:line="240" w:lineRule="auto"/>
        <w:rPr>
          <w:rFonts w:asciiTheme="minorHAnsi" w:hAnsiTheme="minorHAnsi" w:cstheme="minorHAnsi"/>
        </w:rPr>
      </w:pPr>
      <w:r w:rsidRPr="00667A0C">
        <w:rPr>
          <w:rFonts w:asciiTheme="minorHAnsi" w:hAnsiTheme="minorHAnsi" w:cstheme="minorHAnsi"/>
        </w:rPr>
        <w:t xml:space="preserve">The UK General Data Protection Regulation (UK GDPR) and the Data Protection Act 2018 sets out the UK’s legal framework with which organisations must comply when they process personal data. Active Partnerships (AP) aims to be transparent by providing information to individuals about the use of their personal information (data), as this is a key element of the legal right to transparency as set out in the UK GDPR. </w:t>
      </w:r>
    </w:p>
    <w:p w14:paraId="2BAA6799" w14:textId="431D6179" w:rsidR="00C47D11" w:rsidRPr="00667A0C" w:rsidRDefault="00C47D11" w:rsidP="00667A0C">
      <w:pPr>
        <w:spacing w:before="100" w:beforeAutospacing="1" w:line="240" w:lineRule="auto"/>
        <w:rPr>
          <w:rFonts w:asciiTheme="minorHAnsi" w:hAnsiTheme="minorHAnsi" w:cstheme="minorHAnsi"/>
        </w:rPr>
      </w:pPr>
      <w:r w:rsidRPr="00667A0C">
        <w:rPr>
          <w:rFonts w:asciiTheme="minorHAnsi" w:hAnsiTheme="minorHAnsi" w:cstheme="minorHAnsi"/>
        </w:rPr>
        <w:t xml:space="preserve">This Privacy Notice [included as part of your information pack] is a document that is used to set out AP’s approach about how we process personal data we collect. AP has made this Privacy Notice document available [on our website for schools, </w:t>
      </w:r>
      <w:proofErr w:type="gramStart"/>
      <w:r w:rsidRPr="00667A0C">
        <w:rPr>
          <w:rFonts w:asciiTheme="minorHAnsi" w:hAnsiTheme="minorHAnsi" w:cstheme="minorHAnsi"/>
        </w:rPr>
        <w:t>pupils</w:t>
      </w:r>
      <w:proofErr w:type="gramEnd"/>
      <w:r w:rsidRPr="00667A0C">
        <w:rPr>
          <w:rFonts w:asciiTheme="minorHAnsi" w:hAnsiTheme="minorHAnsi" w:cstheme="minorHAnsi"/>
        </w:rPr>
        <w:t xml:space="preserve"> and parents to access and] as a hard copy. This Privacy Notice will be reviewed by our data protection officer on at least an annual basis and will also be reviewed whenever we make a significant change to how we process personal data. </w:t>
      </w:r>
    </w:p>
    <w:p w14:paraId="33854D0D" w14:textId="1C5683AE" w:rsidR="00C47D11" w:rsidRPr="00667A0C" w:rsidRDefault="00C47D11" w:rsidP="00667A0C">
      <w:pPr>
        <w:spacing w:before="100" w:beforeAutospacing="1" w:line="240" w:lineRule="auto"/>
        <w:rPr>
          <w:rFonts w:asciiTheme="minorHAnsi" w:hAnsiTheme="minorHAnsi" w:cstheme="minorHAnsi"/>
        </w:rPr>
      </w:pPr>
      <w:r w:rsidRPr="00667A0C">
        <w:rPr>
          <w:rFonts w:asciiTheme="minorHAnsi" w:hAnsiTheme="minorHAnsi" w:cstheme="minorHAnsi"/>
        </w:rPr>
        <w:t xml:space="preserve">In summary, the Privacy Notice contains information to help data subjects (i.e., the person about who personal data is collected and used) will understand the following: </w:t>
      </w:r>
    </w:p>
    <w:p w14:paraId="6E8CE22D" w14:textId="46AE5E5B" w:rsidR="00C47D11" w:rsidRPr="00667A0C" w:rsidRDefault="00C47D11" w:rsidP="00667A0C">
      <w:pPr>
        <w:pStyle w:val="ListParagraph"/>
        <w:numPr>
          <w:ilvl w:val="0"/>
          <w:numId w:val="45"/>
        </w:numPr>
        <w:spacing w:before="100" w:beforeAutospacing="1" w:after="0" w:line="240" w:lineRule="auto"/>
        <w:contextualSpacing w:val="0"/>
        <w:rPr>
          <w:rFonts w:eastAsia="Times New Roman" w:cstheme="minorHAnsi"/>
        </w:rPr>
      </w:pPr>
      <w:r w:rsidRPr="00667A0C">
        <w:rPr>
          <w:rFonts w:eastAsia="Times New Roman" w:cstheme="minorHAnsi"/>
        </w:rPr>
        <w:t xml:space="preserve">who the ‘Data Controller’ (the organisation who (either alone or jointly with others) will determine the purpose for which, and the way data is processed) is and who are the Data Processors (who the organisation who process data on behalf of and on the orders of a Controller) </w:t>
      </w:r>
      <w:proofErr w:type="gramStart"/>
      <w:r w:rsidRPr="00667A0C">
        <w:rPr>
          <w:rFonts w:eastAsia="Times New Roman" w:cstheme="minorHAnsi"/>
        </w:rPr>
        <w:t>are;</w:t>
      </w:r>
      <w:proofErr w:type="gramEnd"/>
      <w:r w:rsidRPr="00667A0C">
        <w:rPr>
          <w:rFonts w:eastAsia="Times New Roman" w:cstheme="minorHAnsi"/>
        </w:rPr>
        <w:t xml:space="preserve"> </w:t>
      </w:r>
    </w:p>
    <w:p w14:paraId="4C35F3C3" w14:textId="511F4B79" w:rsidR="00C47D11" w:rsidRPr="00667A0C" w:rsidRDefault="00C47D11" w:rsidP="00667A0C">
      <w:pPr>
        <w:pStyle w:val="ListParagraph"/>
        <w:numPr>
          <w:ilvl w:val="0"/>
          <w:numId w:val="45"/>
        </w:numPr>
        <w:spacing w:before="100" w:beforeAutospacing="1" w:after="0" w:line="240" w:lineRule="auto"/>
        <w:contextualSpacing w:val="0"/>
        <w:rPr>
          <w:rFonts w:eastAsia="Times New Roman" w:cstheme="minorHAnsi"/>
        </w:rPr>
      </w:pPr>
      <w:r w:rsidRPr="00667A0C">
        <w:rPr>
          <w:rFonts w:eastAsia="Times New Roman" w:cstheme="minorHAnsi"/>
        </w:rPr>
        <w:t xml:space="preserve">the types of data collected / processed, for the purposes of data protection legislation, UK GDPR and the Data Protection Act 2018, the terms ‘process’, ‘processed’ or ‘processing’ can apply to any activity involving the personal data, for example: </w:t>
      </w:r>
    </w:p>
    <w:p w14:paraId="4CD56BE3" w14:textId="77777777" w:rsidR="00C47D11" w:rsidRPr="00667A0C" w:rsidRDefault="00C47D11" w:rsidP="00667A0C">
      <w:pPr>
        <w:pStyle w:val="ListParagraph"/>
        <w:numPr>
          <w:ilvl w:val="1"/>
          <w:numId w:val="45"/>
        </w:numPr>
        <w:spacing w:before="100" w:beforeAutospacing="1" w:after="0" w:line="240" w:lineRule="auto"/>
        <w:contextualSpacing w:val="0"/>
        <w:rPr>
          <w:rFonts w:eastAsia="Times New Roman" w:cstheme="minorHAnsi"/>
        </w:rPr>
      </w:pPr>
      <w:r w:rsidRPr="00667A0C">
        <w:rPr>
          <w:rFonts w:eastAsia="Times New Roman" w:cstheme="minorHAnsi"/>
        </w:rPr>
        <w:t>collecting</w:t>
      </w:r>
    </w:p>
    <w:p w14:paraId="3298BA75" w14:textId="77777777" w:rsidR="00C47D11" w:rsidRPr="00667A0C" w:rsidRDefault="00C47D11" w:rsidP="00667A0C">
      <w:pPr>
        <w:pStyle w:val="ListParagraph"/>
        <w:numPr>
          <w:ilvl w:val="1"/>
          <w:numId w:val="45"/>
        </w:numPr>
        <w:spacing w:before="100" w:beforeAutospacing="1" w:after="0" w:line="240" w:lineRule="auto"/>
        <w:contextualSpacing w:val="0"/>
        <w:rPr>
          <w:rFonts w:eastAsia="Times New Roman" w:cstheme="minorHAnsi"/>
        </w:rPr>
      </w:pPr>
      <w:r w:rsidRPr="00667A0C">
        <w:rPr>
          <w:rFonts w:eastAsia="Times New Roman" w:cstheme="minorHAnsi"/>
        </w:rPr>
        <w:t>recording</w:t>
      </w:r>
    </w:p>
    <w:p w14:paraId="2835EFED" w14:textId="77777777" w:rsidR="00C47D11" w:rsidRPr="00667A0C" w:rsidRDefault="00C47D11" w:rsidP="00667A0C">
      <w:pPr>
        <w:pStyle w:val="ListParagraph"/>
        <w:numPr>
          <w:ilvl w:val="1"/>
          <w:numId w:val="45"/>
        </w:numPr>
        <w:spacing w:before="100" w:beforeAutospacing="1" w:after="0" w:line="240" w:lineRule="auto"/>
        <w:contextualSpacing w:val="0"/>
        <w:rPr>
          <w:rFonts w:eastAsia="Times New Roman" w:cstheme="minorHAnsi"/>
        </w:rPr>
      </w:pPr>
      <w:r w:rsidRPr="00667A0C">
        <w:rPr>
          <w:rFonts w:eastAsia="Times New Roman" w:cstheme="minorHAnsi"/>
        </w:rPr>
        <w:t>storing</w:t>
      </w:r>
    </w:p>
    <w:p w14:paraId="38420D46" w14:textId="77777777" w:rsidR="00C47D11" w:rsidRPr="00667A0C" w:rsidRDefault="00C47D11" w:rsidP="00667A0C">
      <w:pPr>
        <w:pStyle w:val="ListParagraph"/>
        <w:numPr>
          <w:ilvl w:val="1"/>
          <w:numId w:val="45"/>
        </w:numPr>
        <w:spacing w:before="100" w:beforeAutospacing="1" w:after="0" w:line="240" w:lineRule="auto"/>
        <w:contextualSpacing w:val="0"/>
        <w:rPr>
          <w:rFonts w:eastAsia="Times New Roman" w:cstheme="minorHAnsi"/>
        </w:rPr>
      </w:pPr>
      <w:proofErr w:type="gramStart"/>
      <w:r w:rsidRPr="00667A0C">
        <w:rPr>
          <w:rFonts w:eastAsia="Times New Roman" w:cstheme="minorHAnsi"/>
        </w:rPr>
        <w:t>use;</w:t>
      </w:r>
      <w:proofErr w:type="gramEnd"/>
    </w:p>
    <w:p w14:paraId="5903F66B" w14:textId="77777777" w:rsidR="00C47D11" w:rsidRPr="00667A0C" w:rsidRDefault="00C47D11" w:rsidP="00667A0C">
      <w:pPr>
        <w:pStyle w:val="ListParagraph"/>
        <w:numPr>
          <w:ilvl w:val="1"/>
          <w:numId w:val="45"/>
        </w:numPr>
        <w:spacing w:before="100" w:beforeAutospacing="1" w:after="0" w:line="240" w:lineRule="auto"/>
        <w:contextualSpacing w:val="0"/>
        <w:rPr>
          <w:rFonts w:eastAsia="Times New Roman" w:cstheme="minorHAnsi"/>
        </w:rPr>
      </w:pPr>
      <w:r w:rsidRPr="00667A0C">
        <w:rPr>
          <w:rFonts w:eastAsia="Times New Roman" w:cstheme="minorHAnsi"/>
        </w:rPr>
        <w:t xml:space="preserve">sharing; or </w:t>
      </w:r>
    </w:p>
    <w:p w14:paraId="199E8FC6" w14:textId="627659EB" w:rsidR="00C47D11" w:rsidRPr="00667A0C" w:rsidRDefault="00C47D11" w:rsidP="00667A0C">
      <w:pPr>
        <w:pStyle w:val="ListParagraph"/>
        <w:numPr>
          <w:ilvl w:val="1"/>
          <w:numId w:val="45"/>
        </w:numPr>
        <w:spacing w:before="100" w:beforeAutospacing="1" w:after="0" w:line="240" w:lineRule="auto"/>
        <w:contextualSpacing w:val="0"/>
        <w:rPr>
          <w:rFonts w:eastAsia="Times New Roman" w:cstheme="minorHAnsi"/>
        </w:rPr>
      </w:pPr>
      <w:r w:rsidRPr="00667A0C">
        <w:rPr>
          <w:rFonts w:eastAsia="Times New Roman" w:cstheme="minorHAnsi"/>
        </w:rPr>
        <w:t xml:space="preserve">destroying data, </w:t>
      </w:r>
    </w:p>
    <w:p w14:paraId="238F1BBA" w14:textId="26210247" w:rsidR="00C47D11" w:rsidRPr="00667A0C" w:rsidRDefault="00C47D11" w:rsidP="00667A0C">
      <w:pPr>
        <w:spacing w:before="100" w:beforeAutospacing="1" w:line="240" w:lineRule="auto"/>
        <w:ind w:firstLine="720"/>
        <w:rPr>
          <w:rFonts w:asciiTheme="minorHAnsi" w:hAnsiTheme="minorHAnsi" w:cstheme="minorHAnsi"/>
        </w:rPr>
      </w:pPr>
      <w:r w:rsidRPr="00667A0C">
        <w:rPr>
          <w:rFonts w:asciiTheme="minorHAnsi" w:hAnsiTheme="minorHAnsi" w:cstheme="minorHAnsi"/>
        </w:rPr>
        <w:t xml:space="preserve">please note this list is not exhaustive. </w:t>
      </w:r>
    </w:p>
    <w:p w14:paraId="44278650"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why the data is collected (purpose) </w:t>
      </w:r>
    </w:p>
    <w:p w14:paraId="3B587970" w14:textId="77777777" w:rsidR="00C47D11" w:rsidRPr="00667A0C" w:rsidRDefault="00C47D11" w:rsidP="00667A0C">
      <w:pPr>
        <w:pStyle w:val="ListParagraph"/>
        <w:spacing w:line="240" w:lineRule="auto"/>
        <w:rPr>
          <w:rFonts w:cstheme="minorHAnsi"/>
        </w:rPr>
      </w:pPr>
      <w:r w:rsidRPr="00667A0C">
        <w:rPr>
          <w:rFonts w:cstheme="minorHAnsi"/>
        </w:rPr>
        <w:t> </w:t>
      </w:r>
    </w:p>
    <w:p w14:paraId="4C379760"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how the data is used (processed) </w:t>
      </w:r>
    </w:p>
    <w:p w14:paraId="0BB727FA" w14:textId="77777777" w:rsidR="00C47D11" w:rsidRPr="00667A0C" w:rsidRDefault="00C47D11" w:rsidP="00667A0C">
      <w:pPr>
        <w:pStyle w:val="ListParagraph"/>
        <w:spacing w:line="240" w:lineRule="auto"/>
        <w:rPr>
          <w:rFonts w:cstheme="minorHAnsi"/>
        </w:rPr>
      </w:pPr>
      <w:r w:rsidRPr="00667A0C">
        <w:rPr>
          <w:rFonts w:cstheme="minorHAnsi"/>
        </w:rPr>
        <w:t> </w:t>
      </w:r>
    </w:p>
    <w:p w14:paraId="0C855D18"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the lawful basis for processing the </w:t>
      </w:r>
      <w:proofErr w:type="gramStart"/>
      <w:r w:rsidRPr="00667A0C">
        <w:rPr>
          <w:rFonts w:eastAsia="Times New Roman" w:cstheme="minorHAnsi"/>
        </w:rPr>
        <w:t>data</w:t>
      </w:r>
      <w:proofErr w:type="gramEnd"/>
      <w:r w:rsidRPr="00667A0C">
        <w:rPr>
          <w:rFonts w:eastAsia="Times New Roman" w:cstheme="minorHAnsi"/>
        </w:rPr>
        <w:t xml:space="preserve"> </w:t>
      </w:r>
    </w:p>
    <w:p w14:paraId="735108D4" w14:textId="77777777" w:rsidR="00C47D11" w:rsidRPr="00667A0C" w:rsidRDefault="00C47D11" w:rsidP="00667A0C">
      <w:pPr>
        <w:pStyle w:val="ListParagraph"/>
        <w:spacing w:line="240" w:lineRule="auto"/>
        <w:rPr>
          <w:rFonts w:cstheme="minorHAnsi"/>
        </w:rPr>
      </w:pPr>
      <w:r w:rsidRPr="00667A0C">
        <w:rPr>
          <w:rFonts w:cstheme="minorHAnsi"/>
        </w:rPr>
        <w:t> </w:t>
      </w:r>
    </w:p>
    <w:p w14:paraId="06CCA62E"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how and where the data is stored and how long for, and how security is ensured </w:t>
      </w:r>
    </w:p>
    <w:p w14:paraId="740FDB3F" w14:textId="77777777" w:rsidR="00C47D11" w:rsidRPr="00667A0C" w:rsidRDefault="00C47D11" w:rsidP="00667A0C">
      <w:pPr>
        <w:pStyle w:val="ListParagraph"/>
        <w:spacing w:line="240" w:lineRule="auto"/>
        <w:rPr>
          <w:rFonts w:cstheme="minorHAnsi"/>
        </w:rPr>
      </w:pPr>
      <w:r w:rsidRPr="00667A0C">
        <w:rPr>
          <w:rFonts w:cstheme="minorHAnsi"/>
        </w:rPr>
        <w:t> </w:t>
      </w:r>
    </w:p>
    <w:p w14:paraId="1F5AE3FE"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who/which organisations data is shared with and </w:t>
      </w:r>
      <w:proofErr w:type="gramStart"/>
      <w:r w:rsidRPr="00667A0C">
        <w:rPr>
          <w:rFonts w:eastAsia="Times New Roman" w:cstheme="minorHAnsi"/>
        </w:rPr>
        <w:t>why</w:t>
      </w:r>
      <w:proofErr w:type="gramEnd"/>
      <w:r w:rsidRPr="00667A0C">
        <w:rPr>
          <w:rFonts w:eastAsia="Times New Roman" w:cstheme="minorHAnsi"/>
        </w:rPr>
        <w:t xml:space="preserve"> </w:t>
      </w:r>
    </w:p>
    <w:p w14:paraId="7CE95485" w14:textId="77777777" w:rsidR="00C47D11" w:rsidRPr="00667A0C" w:rsidRDefault="00C47D11" w:rsidP="00667A0C">
      <w:pPr>
        <w:pStyle w:val="ListParagraph"/>
        <w:spacing w:line="240" w:lineRule="auto"/>
        <w:rPr>
          <w:rFonts w:cstheme="minorHAnsi"/>
        </w:rPr>
      </w:pPr>
      <w:r w:rsidRPr="00667A0C">
        <w:rPr>
          <w:rFonts w:cstheme="minorHAnsi"/>
        </w:rPr>
        <w:t> </w:t>
      </w:r>
    </w:p>
    <w:p w14:paraId="1E5C7CF0"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the individual data subject’s rights over their data (including right of access) and how they can exercise </w:t>
      </w:r>
      <w:proofErr w:type="gramStart"/>
      <w:r w:rsidRPr="00667A0C">
        <w:rPr>
          <w:rFonts w:eastAsia="Times New Roman" w:cstheme="minorHAnsi"/>
        </w:rPr>
        <w:t>them</w:t>
      </w:r>
      <w:proofErr w:type="gramEnd"/>
      <w:r w:rsidRPr="00667A0C">
        <w:rPr>
          <w:rFonts w:eastAsia="Times New Roman" w:cstheme="minorHAnsi"/>
        </w:rPr>
        <w:t xml:space="preserve"> </w:t>
      </w:r>
    </w:p>
    <w:p w14:paraId="5D31B829" w14:textId="77777777" w:rsidR="00C47D11" w:rsidRPr="00667A0C" w:rsidRDefault="00C47D11" w:rsidP="00667A0C">
      <w:pPr>
        <w:pStyle w:val="ListParagraph"/>
        <w:spacing w:line="240" w:lineRule="auto"/>
        <w:rPr>
          <w:rFonts w:cstheme="minorHAnsi"/>
        </w:rPr>
      </w:pPr>
      <w:r w:rsidRPr="00667A0C">
        <w:rPr>
          <w:rFonts w:cstheme="minorHAnsi"/>
        </w:rPr>
        <w:lastRenderedPageBreak/>
        <w:t> </w:t>
      </w:r>
    </w:p>
    <w:p w14:paraId="5772E6D8"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contact details for the data protection lead (for queries) </w:t>
      </w:r>
    </w:p>
    <w:p w14:paraId="6E0EC029" w14:textId="77777777" w:rsidR="00C47D11" w:rsidRPr="00667A0C" w:rsidRDefault="00C47D11" w:rsidP="00667A0C">
      <w:pPr>
        <w:pStyle w:val="ListParagraph"/>
        <w:spacing w:line="240" w:lineRule="auto"/>
        <w:rPr>
          <w:rFonts w:cstheme="minorHAnsi"/>
        </w:rPr>
      </w:pPr>
      <w:r w:rsidRPr="00667A0C">
        <w:rPr>
          <w:rFonts w:cstheme="minorHAnsi"/>
        </w:rPr>
        <w:t> </w:t>
      </w:r>
    </w:p>
    <w:p w14:paraId="46EEE0FA" w14:textId="77777777" w:rsidR="00C47D11" w:rsidRPr="00667A0C" w:rsidRDefault="00C47D11" w:rsidP="00667A0C">
      <w:pPr>
        <w:pStyle w:val="ListParagraph"/>
        <w:numPr>
          <w:ilvl w:val="0"/>
          <w:numId w:val="45"/>
        </w:numPr>
        <w:spacing w:after="0" w:line="240" w:lineRule="auto"/>
        <w:contextualSpacing w:val="0"/>
        <w:rPr>
          <w:rFonts w:eastAsia="Times New Roman" w:cstheme="minorHAnsi"/>
        </w:rPr>
      </w:pPr>
      <w:r w:rsidRPr="00667A0C">
        <w:rPr>
          <w:rFonts w:eastAsia="Times New Roman" w:cstheme="minorHAnsi"/>
        </w:rPr>
        <w:t xml:space="preserve">contact details for the Information Commissioner’s Office in the event the data subject wishes to make a compliant. </w:t>
      </w:r>
    </w:p>
    <w:p w14:paraId="20102285" w14:textId="16D6511E" w:rsidR="00C47D11" w:rsidRPr="00667A0C" w:rsidRDefault="00C47D11" w:rsidP="00667A0C">
      <w:pPr>
        <w:spacing w:before="100" w:beforeAutospacing="1" w:line="240" w:lineRule="auto"/>
        <w:rPr>
          <w:rFonts w:asciiTheme="minorHAnsi" w:hAnsiTheme="minorHAnsi" w:cstheme="minorHAnsi"/>
        </w:rPr>
      </w:pPr>
      <w:r w:rsidRPr="00667A0C">
        <w:rPr>
          <w:rFonts w:asciiTheme="minorHAnsi" w:hAnsiTheme="minorHAnsi" w:cstheme="minorHAnsi"/>
        </w:rPr>
        <w:t xml:space="preserve">This list is not exhaustive, as we have made the notice specific to the arrangement involved. Overall, this Privacy Notice provides information so that the data subject will understand how and why their data will be used and rights they have. </w:t>
      </w:r>
    </w:p>
    <w:p w14:paraId="6E5FAFD4" w14:textId="4B96727F" w:rsidR="00A85126" w:rsidRPr="00EE7ACD" w:rsidRDefault="00C47D11">
      <w:pPr>
        <w:spacing w:after="0" w:line="240" w:lineRule="auto"/>
        <w:rPr>
          <w:rFonts w:asciiTheme="minorHAnsi" w:eastAsiaTheme="majorEastAsia" w:hAnsiTheme="minorHAnsi" w:cstheme="minorHAnsi"/>
          <w:b/>
          <w:bCs/>
          <w:color w:val="000000" w:themeColor="text1"/>
        </w:rPr>
      </w:pPr>
      <w:r w:rsidRPr="00667A0C">
        <w:rPr>
          <w:rFonts w:asciiTheme="minorHAnsi" w:eastAsiaTheme="majorEastAsia" w:hAnsiTheme="minorHAnsi" w:cstheme="minorHAnsi"/>
          <w:b/>
          <w:bCs/>
          <w:color w:val="000000" w:themeColor="text1"/>
        </w:rPr>
        <w:br w:type="page"/>
      </w:r>
    </w:p>
    <w:p w14:paraId="198F10B9" w14:textId="6564404F" w:rsidR="00A85126" w:rsidRPr="00EE7ACD" w:rsidRDefault="007150B2" w:rsidP="007150B2">
      <w:pPr>
        <w:jc w:val="center"/>
        <w:rPr>
          <w:rFonts w:asciiTheme="minorHAnsi" w:hAnsiTheme="minorHAnsi" w:cstheme="minorHAnsi"/>
          <w:b/>
          <w:bCs/>
          <w:sz w:val="28"/>
          <w:szCs w:val="28"/>
          <w:lang w:val="en-US"/>
        </w:rPr>
      </w:pPr>
      <w:r w:rsidRPr="00EE7ACD">
        <w:rPr>
          <w:rFonts w:asciiTheme="minorHAnsi" w:hAnsiTheme="minorHAnsi" w:cstheme="minorHAnsi"/>
          <w:b/>
          <w:bCs/>
          <w:sz w:val="28"/>
          <w:szCs w:val="28"/>
          <w:lang w:val="en-US"/>
        </w:rPr>
        <w:lastRenderedPageBreak/>
        <w:t xml:space="preserve">Appendix </w:t>
      </w:r>
      <w:r w:rsidR="00C752D3" w:rsidRPr="00EE7ACD">
        <w:rPr>
          <w:rFonts w:asciiTheme="minorHAnsi" w:hAnsiTheme="minorHAnsi" w:cstheme="minorHAnsi"/>
          <w:b/>
          <w:bCs/>
          <w:sz w:val="28"/>
          <w:szCs w:val="28"/>
          <w:lang w:val="en-US"/>
        </w:rPr>
        <w:t>2</w:t>
      </w:r>
    </w:p>
    <w:p w14:paraId="074B4C4B" w14:textId="2F7E39F1" w:rsidR="00FD63E9" w:rsidRPr="004F3EA0" w:rsidRDefault="00FD63E9" w:rsidP="007150B2">
      <w:pPr>
        <w:jc w:val="center"/>
        <w:rPr>
          <w:rFonts w:asciiTheme="minorHAnsi" w:hAnsiTheme="minorHAnsi" w:cstheme="minorHAnsi"/>
          <w:b/>
          <w:bCs/>
          <w:sz w:val="24"/>
          <w:szCs w:val="24"/>
          <w:lang w:val="en-US"/>
        </w:rPr>
      </w:pPr>
      <w:r w:rsidRPr="004F3EA0">
        <w:rPr>
          <w:rFonts w:asciiTheme="minorHAnsi" w:hAnsiTheme="minorHAnsi" w:cstheme="minorHAnsi"/>
          <w:b/>
          <w:bCs/>
          <w:sz w:val="24"/>
          <w:szCs w:val="24"/>
          <w:lang w:val="en-US"/>
        </w:rPr>
        <w:t>School Information and Delivery Plan</w:t>
      </w:r>
      <w:r w:rsidR="00A85126" w:rsidRPr="004F3EA0">
        <w:rPr>
          <w:rFonts w:asciiTheme="minorHAnsi" w:hAnsiTheme="minorHAnsi" w:cstheme="minorHAnsi"/>
          <w:b/>
          <w:bCs/>
          <w:sz w:val="24"/>
          <w:szCs w:val="24"/>
          <w:lang w:val="en-US"/>
        </w:rPr>
        <w:t xml:space="preserve"> with Guidance on Completion </w:t>
      </w:r>
    </w:p>
    <w:tbl>
      <w:tblPr>
        <w:tblW w:w="9493" w:type="dxa"/>
        <w:tblLook w:val="04A0" w:firstRow="1" w:lastRow="0" w:firstColumn="1" w:lastColumn="0" w:noHBand="0" w:noVBand="1"/>
      </w:tblPr>
      <w:tblGrid>
        <w:gridCol w:w="4920"/>
        <w:gridCol w:w="4573"/>
      </w:tblGrid>
      <w:tr w:rsidR="004F3EA0" w:rsidRPr="004F3EA0" w14:paraId="1AC18AD7"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340FABEA"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1 - School Details</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5842EE6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Guidance</w:t>
            </w:r>
          </w:p>
        </w:tc>
      </w:tr>
      <w:tr w:rsidR="004F3EA0" w:rsidRPr="004F3EA0" w14:paraId="2DB1BECF"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DF8194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Name of school</w:t>
            </w:r>
          </w:p>
        </w:tc>
        <w:tc>
          <w:tcPr>
            <w:tcW w:w="4573" w:type="dxa"/>
            <w:tcBorders>
              <w:top w:val="nil"/>
              <w:left w:val="nil"/>
              <w:bottom w:val="single" w:sz="4" w:space="0" w:color="auto"/>
              <w:right w:val="single" w:sz="4" w:space="0" w:color="auto"/>
            </w:tcBorders>
            <w:shd w:val="clear" w:color="auto" w:fill="auto"/>
            <w:vAlign w:val="bottom"/>
            <w:hideMark/>
          </w:tcPr>
          <w:p w14:paraId="01EE4AA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80331A6"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6F1C72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URN</w:t>
            </w:r>
          </w:p>
        </w:tc>
        <w:tc>
          <w:tcPr>
            <w:tcW w:w="4573" w:type="dxa"/>
            <w:tcBorders>
              <w:top w:val="nil"/>
              <w:left w:val="nil"/>
              <w:bottom w:val="single" w:sz="4" w:space="0" w:color="auto"/>
              <w:right w:val="single" w:sz="4" w:space="0" w:color="auto"/>
            </w:tcBorders>
            <w:shd w:val="clear" w:color="auto" w:fill="auto"/>
            <w:vAlign w:val="bottom"/>
            <w:hideMark/>
          </w:tcPr>
          <w:p w14:paraId="5471ACE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1CC55E1"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D948054" w14:textId="77777777" w:rsidR="004F3EA0" w:rsidRPr="004F3EA0" w:rsidRDefault="004F3EA0" w:rsidP="004F3EA0">
            <w:pPr>
              <w:spacing w:after="0" w:line="240" w:lineRule="auto"/>
              <w:rPr>
                <w:rFonts w:eastAsia="Times New Roman" w:cs="Calibri"/>
                <w:color w:val="000000"/>
                <w:lang w:eastAsia="en-GB"/>
              </w:rPr>
            </w:pPr>
            <w:proofErr w:type="spellStart"/>
            <w:r w:rsidRPr="004F3EA0">
              <w:rPr>
                <w:rFonts w:eastAsia="Times New Roman" w:cs="Calibri"/>
                <w:color w:val="000000"/>
                <w:lang w:eastAsia="en-GB"/>
              </w:rPr>
              <w:t>Idaci</w:t>
            </w:r>
            <w:proofErr w:type="spellEnd"/>
            <w:r w:rsidRPr="004F3EA0">
              <w:rPr>
                <w:rFonts w:eastAsia="Times New Roman" w:cs="Calibri"/>
                <w:color w:val="000000"/>
                <w:lang w:eastAsia="en-GB"/>
              </w:rPr>
              <w:t xml:space="preserve"> school band</w:t>
            </w:r>
          </w:p>
        </w:tc>
        <w:tc>
          <w:tcPr>
            <w:tcW w:w="4573" w:type="dxa"/>
            <w:tcBorders>
              <w:top w:val="nil"/>
              <w:left w:val="nil"/>
              <w:bottom w:val="single" w:sz="4" w:space="0" w:color="auto"/>
              <w:right w:val="single" w:sz="4" w:space="0" w:color="auto"/>
            </w:tcBorders>
            <w:shd w:val="clear" w:color="auto" w:fill="auto"/>
            <w:vAlign w:val="bottom"/>
            <w:hideMark/>
          </w:tcPr>
          <w:p w14:paraId="650BD3E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Insert number 1 - 10</w:t>
            </w:r>
          </w:p>
        </w:tc>
      </w:tr>
      <w:tr w:rsidR="004F3EA0" w:rsidRPr="004F3EA0" w14:paraId="56E875C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70744D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Trust Name</w:t>
            </w:r>
          </w:p>
        </w:tc>
        <w:tc>
          <w:tcPr>
            <w:tcW w:w="4573" w:type="dxa"/>
            <w:tcBorders>
              <w:top w:val="nil"/>
              <w:left w:val="nil"/>
              <w:bottom w:val="single" w:sz="4" w:space="0" w:color="auto"/>
              <w:right w:val="single" w:sz="4" w:space="0" w:color="auto"/>
            </w:tcBorders>
            <w:shd w:val="clear" w:color="auto" w:fill="auto"/>
            <w:vAlign w:val="bottom"/>
            <w:hideMark/>
          </w:tcPr>
          <w:p w14:paraId="1CE9F85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8524B18"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EFAFCC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Type of school</w:t>
            </w:r>
          </w:p>
        </w:tc>
        <w:tc>
          <w:tcPr>
            <w:tcW w:w="4573" w:type="dxa"/>
            <w:tcBorders>
              <w:top w:val="nil"/>
              <w:left w:val="nil"/>
              <w:bottom w:val="single" w:sz="4" w:space="0" w:color="auto"/>
              <w:right w:val="single" w:sz="4" w:space="0" w:color="auto"/>
            </w:tcBorders>
            <w:shd w:val="clear" w:color="auto" w:fill="auto"/>
            <w:vAlign w:val="bottom"/>
            <w:hideMark/>
          </w:tcPr>
          <w:p w14:paraId="6DC1367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67F22FA"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8179A7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Location</w:t>
            </w:r>
          </w:p>
        </w:tc>
        <w:tc>
          <w:tcPr>
            <w:tcW w:w="4573" w:type="dxa"/>
            <w:tcBorders>
              <w:top w:val="nil"/>
              <w:left w:val="nil"/>
              <w:bottom w:val="single" w:sz="4" w:space="0" w:color="auto"/>
              <w:right w:val="single" w:sz="4" w:space="0" w:color="auto"/>
            </w:tcBorders>
            <w:shd w:val="clear" w:color="auto" w:fill="auto"/>
            <w:vAlign w:val="bottom"/>
            <w:hideMark/>
          </w:tcPr>
          <w:p w14:paraId="3C8E347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B727B9D"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66DACA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on roll</w:t>
            </w:r>
          </w:p>
        </w:tc>
        <w:tc>
          <w:tcPr>
            <w:tcW w:w="4573" w:type="dxa"/>
            <w:tcBorders>
              <w:top w:val="nil"/>
              <w:left w:val="nil"/>
              <w:bottom w:val="single" w:sz="4" w:space="0" w:color="auto"/>
              <w:right w:val="single" w:sz="4" w:space="0" w:color="auto"/>
            </w:tcBorders>
            <w:shd w:val="clear" w:color="auto" w:fill="auto"/>
            <w:vAlign w:val="bottom"/>
            <w:hideMark/>
          </w:tcPr>
          <w:p w14:paraId="7886839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4DE1DF0"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1FD0E6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School finance - contact name</w:t>
            </w:r>
          </w:p>
        </w:tc>
        <w:tc>
          <w:tcPr>
            <w:tcW w:w="4573" w:type="dxa"/>
            <w:tcBorders>
              <w:top w:val="nil"/>
              <w:left w:val="nil"/>
              <w:bottom w:val="single" w:sz="4" w:space="0" w:color="auto"/>
              <w:right w:val="single" w:sz="4" w:space="0" w:color="auto"/>
            </w:tcBorders>
            <w:shd w:val="clear" w:color="auto" w:fill="auto"/>
            <w:vAlign w:val="bottom"/>
            <w:hideMark/>
          </w:tcPr>
          <w:p w14:paraId="741D58A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CD5572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82F46F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School finance - email</w:t>
            </w:r>
          </w:p>
        </w:tc>
        <w:tc>
          <w:tcPr>
            <w:tcW w:w="4573" w:type="dxa"/>
            <w:tcBorders>
              <w:top w:val="nil"/>
              <w:left w:val="nil"/>
              <w:bottom w:val="single" w:sz="4" w:space="0" w:color="auto"/>
              <w:right w:val="single" w:sz="4" w:space="0" w:color="auto"/>
            </w:tcBorders>
            <w:shd w:val="clear" w:color="auto" w:fill="auto"/>
            <w:vAlign w:val="bottom"/>
            <w:hideMark/>
          </w:tcPr>
          <w:p w14:paraId="48C3711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99B0F54"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F7CE23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School finance - telephone number</w:t>
            </w:r>
          </w:p>
        </w:tc>
        <w:tc>
          <w:tcPr>
            <w:tcW w:w="4573" w:type="dxa"/>
            <w:tcBorders>
              <w:top w:val="nil"/>
              <w:left w:val="nil"/>
              <w:bottom w:val="single" w:sz="4" w:space="0" w:color="auto"/>
              <w:right w:val="single" w:sz="4" w:space="0" w:color="auto"/>
            </w:tcBorders>
            <w:shd w:val="clear" w:color="auto" w:fill="auto"/>
            <w:vAlign w:val="bottom"/>
            <w:hideMark/>
          </w:tcPr>
          <w:p w14:paraId="24FFEFB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4579A61"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CA7BB9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School finance - role</w:t>
            </w:r>
          </w:p>
        </w:tc>
        <w:tc>
          <w:tcPr>
            <w:tcW w:w="4573" w:type="dxa"/>
            <w:tcBorders>
              <w:top w:val="nil"/>
              <w:left w:val="nil"/>
              <w:bottom w:val="single" w:sz="4" w:space="0" w:color="auto"/>
              <w:right w:val="single" w:sz="4" w:space="0" w:color="auto"/>
            </w:tcBorders>
            <w:shd w:val="clear" w:color="auto" w:fill="auto"/>
            <w:vAlign w:val="bottom"/>
            <w:hideMark/>
          </w:tcPr>
          <w:p w14:paraId="69D3906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6805CCE"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FCA68B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Bank details</w:t>
            </w:r>
          </w:p>
        </w:tc>
        <w:tc>
          <w:tcPr>
            <w:tcW w:w="4573" w:type="dxa"/>
            <w:tcBorders>
              <w:top w:val="nil"/>
              <w:left w:val="nil"/>
              <w:bottom w:val="single" w:sz="4" w:space="0" w:color="auto"/>
              <w:right w:val="single" w:sz="4" w:space="0" w:color="auto"/>
            </w:tcBorders>
            <w:shd w:val="clear" w:color="auto" w:fill="auto"/>
            <w:vAlign w:val="bottom"/>
            <w:hideMark/>
          </w:tcPr>
          <w:p w14:paraId="731FD02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908B961"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575040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BANK / BUILDING SOCIETY NAME</w:t>
            </w:r>
          </w:p>
        </w:tc>
        <w:tc>
          <w:tcPr>
            <w:tcW w:w="4573" w:type="dxa"/>
            <w:tcBorders>
              <w:top w:val="nil"/>
              <w:left w:val="nil"/>
              <w:bottom w:val="single" w:sz="4" w:space="0" w:color="auto"/>
              <w:right w:val="single" w:sz="4" w:space="0" w:color="auto"/>
            </w:tcBorders>
            <w:shd w:val="clear" w:color="auto" w:fill="auto"/>
            <w:vAlign w:val="bottom"/>
            <w:hideMark/>
          </w:tcPr>
          <w:p w14:paraId="15278AE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E2A01F6"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EBC829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BANK ACCOUNT NAME</w:t>
            </w:r>
          </w:p>
        </w:tc>
        <w:tc>
          <w:tcPr>
            <w:tcW w:w="4573" w:type="dxa"/>
            <w:tcBorders>
              <w:top w:val="nil"/>
              <w:left w:val="nil"/>
              <w:bottom w:val="single" w:sz="4" w:space="0" w:color="auto"/>
              <w:right w:val="single" w:sz="4" w:space="0" w:color="auto"/>
            </w:tcBorders>
            <w:shd w:val="clear" w:color="auto" w:fill="auto"/>
            <w:vAlign w:val="bottom"/>
            <w:hideMark/>
          </w:tcPr>
          <w:p w14:paraId="30EA0E0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8966D60"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C99E9C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SORT CODE</w:t>
            </w:r>
          </w:p>
        </w:tc>
        <w:tc>
          <w:tcPr>
            <w:tcW w:w="4573" w:type="dxa"/>
            <w:tcBorders>
              <w:top w:val="nil"/>
              <w:left w:val="nil"/>
              <w:bottom w:val="single" w:sz="4" w:space="0" w:color="auto"/>
              <w:right w:val="single" w:sz="4" w:space="0" w:color="auto"/>
            </w:tcBorders>
            <w:shd w:val="clear" w:color="auto" w:fill="auto"/>
            <w:vAlign w:val="bottom"/>
            <w:hideMark/>
          </w:tcPr>
          <w:p w14:paraId="47AB102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DC5A907"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DEEB5D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ACCOUNT NUMBER</w:t>
            </w:r>
          </w:p>
        </w:tc>
        <w:tc>
          <w:tcPr>
            <w:tcW w:w="4573" w:type="dxa"/>
            <w:tcBorders>
              <w:top w:val="nil"/>
              <w:left w:val="nil"/>
              <w:bottom w:val="single" w:sz="4" w:space="0" w:color="auto"/>
              <w:right w:val="single" w:sz="4" w:space="0" w:color="auto"/>
            </w:tcBorders>
            <w:shd w:val="clear" w:color="auto" w:fill="auto"/>
            <w:vAlign w:val="bottom"/>
            <w:hideMark/>
          </w:tcPr>
          <w:p w14:paraId="19C3F61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0072056"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2F239FF" w14:textId="6CD67948"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Active </w:t>
            </w:r>
            <w:r w:rsidR="007D7751" w:rsidRPr="004F3EA0">
              <w:rPr>
                <w:rFonts w:eastAsia="Times New Roman" w:cs="Calibri"/>
                <w:color w:val="000000"/>
                <w:lang w:eastAsia="en-GB"/>
              </w:rPr>
              <w:t>Partnerships</w:t>
            </w:r>
          </w:p>
        </w:tc>
        <w:tc>
          <w:tcPr>
            <w:tcW w:w="4573" w:type="dxa"/>
            <w:tcBorders>
              <w:top w:val="nil"/>
              <w:left w:val="nil"/>
              <w:bottom w:val="single" w:sz="4" w:space="0" w:color="auto"/>
              <w:right w:val="single" w:sz="4" w:space="0" w:color="auto"/>
            </w:tcBorders>
            <w:shd w:val="clear" w:color="auto" w:fill="auto"/>
            <w:vAlign w:val="center"/>
            <w:hideMark/>
          </w:tcPr>
          <w:p w14:paraId="51A7DE4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menu to select</w:t>
            </w:r>
          </w:p>
        </w:tc>
      </w:tr>
      <w:tr w:rsidR="004F3EA0" w:rsidRPr="004F3EA0" w14:paraId="3F8FB4D8"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C70553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Region</w:t>
            </w:r>
          </w:p>
        </w:tc>
        <w:tc>
          <w:tcPr>
            <w:tcW w:w="4573" w:type="dxa"/>
            <w:tcBorders>
              <w:top w:val="nil"/>
              <w:left w:val="nil"/>
              <w:bottom w:val="single" w:sz="4" w:space="0" w:color="auto"/>
              <w:right w:val="single" w:sz="4" w:space="0" w:color="auto"/>
            </w:tcBorders>
            <w:shd w:val="clear" w:color="auto" w:fill="auto"/>
            <w:vAlign w:val="center"/>
            <w:hideMark/>
          </w:tcPr>
          <w:p w14:paraId="1C81EDE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menu to select</w:t>
            </w:r>
          </w:p>
        </w:tc>
      </w:tr>
      <w:tr w:rsidR="004F3EA0" w:rsidRPr="004F3EA0" w14:paraId="1D121C46" w14:textId="77777777" w:rsidTr="004F3EA0">
        <w:trPr>
          <w:trHeight w:val="290"/>
        </w:trPr>
        <w:tc>
          <w:tcPr>
            <w:tcW w:w="4920" w:type="dxa"/>
            <w:tcBorders>
              <w:top w:val="nil"/>
              <w:left w:val="nil"/>
              <w:bottom w:val="nil"/>
              <w:right w:val="nil"/>
            </w:tcBorders>
            <w:shd w:val="clear" w:color="auto" w:fill="auto"/>
            <w:vAlign w:val="bottom"/>
            <w:hideMark/>
          </w:tcPr>
          <w:p w14:paraId="07198FB9"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7AAB6A18"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76B82FBF"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AD35F27"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2 - Project Contact Details</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79F63E1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33878BE"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30CB24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Lead - contact name</w:t>
            </w:r>
          </w:p>
        </w:tc>
        <w:tc>
          <w:tcPr>
            <w:tcW w:w="4573" w:type="dxa"/>
            <w:tcBorders>
              <w:top w:val="nil"/>
              <w:left w:val="nil"/>
              <w:bottom w:val="single" w:sz="4" w:space="0" w:color="auto"/>
              <w:right w:val="single" w:sz="4" w:space="0" w:color="auto"/>
            </w:tcBorders>
            <w:shd w:val="clear" w:color="auto" w:fill="auto"/>
            <w:vAlign w:val="bottom"/>
            <w:hideMark/>
          </w:tcPr>
          <w:p w14:paraId="69209D1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1EDFA8A"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87CD9A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Lead - email</w:t>
            </w:r>
          </w:p>
        </w:tc>
        <w:tc>
          <w:tcPr>
            <w:tcW w:w="4573" w:type="dxa"/>
            <w:tcBorders>
              <w:top w:val="nil"/>
              <w:left w:val="nil"/>
              <w:bottom w:val="single" w:sz="4" w:space="0" w:color="auto"/>
              <w:right w:val="single" w:sz="4" w:space="0" w:color="auto"/>
            </w:tcBorders>
            <w:shd w:val="clear" w:color="auto" w:fill="auto"/>
            <w:vAlign w:val="bottom"/>
            <w:hideMark/>
          </w:tcPr>
          <w:p w14:paraId="78B5CFB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71ADCE2"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1B16B5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lead - phone number</w:t>
            </w:r>
          </w:p>
        </w:tc>
        <w:tc>
          <w:tcPr>
            <w:tcW w:w="4573" w:type="dxa"/>
            <w:tcBorders>
              <w:top w:val="nil"/>
              <w:left w:val="nil"/>
              <w:bottom w:val="single" w:sz="4" w:space="0" w:color="auto"/>
              <w:right w:val="single" w:sz="4" w:space="0" w:color="auto"/>
            </w:tcBorders>
            <w:shd w:val="clear" w:color="auto" w:fill="auto"/>
            <w:vAlign w:val="bottom"/>
            <w:hideMark/>
          </w:tcPr>
          <w:p w14:paraId="1E70593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02A9630"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C989E6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lead - job role</w:t>
            </w:r>
          </w:p>
        </w:tc>
        <w:tc>
          <w:tcPr>
            <w:tcW w:w="4573" w:type="dxa"/>
            <w:tcBorders>
              <w:top w:val="nil"/>
              <w:left w:val="nil"/>
              <w:bottom w:val="single" w:sz="4" w:space="0" w:color="auto"/>
              <w:right w:val="single" w:sz="4" w:space="0" w:color="auto"/>
            </w:tcBorders>
            <w:shd w:val="clear" w:color="auto" w:fill="auto"/>
            <w:vAlign w:val="bottom"/>
            <w:hideMark/>
          </w:tcPr>
          <w:p w14:paraId="46016FC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04F600B"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CD0884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SLT contact name</w:t>
            </w:r>
          </w:p>
        </w:tc>
        <w:tc>
          <w:tcPr>
            <w:tcW w:w="4573" w:type="dxa"/>
            <w:tcBorders>
              <w:top w:val="nil"/>
              <w:left w:val="nil"/>
              <w:bottom w:val="single" w:sz="4" w:space="0" w:color="auto"/>
              <w:right w:val="single" w:sz="4" w:space="0" w:color="auto"/>
            </w:tcBorders>
            <w:shd w:val="clear" w:color="auto" w:fill="auto"/>
            <w:vAlign w:val="bottom"/>
            <w:hideMark/>
          </w:tcPr>
          <w:p w14:paraId="2709DC2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74BC9F3"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0244F5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SLT email</w:t>
            </w:r>
          </w:p>
        </w:tc>
        <w:tc>
          <w:tcPr>
            <w:tcW w:w="4573" w:type="dxa"/>
            <w:tcBorders>
              <w:top w:val="nil"/>
              <w:left w:val="nil"/>
              <w:bottom w:val="single" w:sz="4" w:space="0" w:color="auto"/>
              <w:right w:val="single" w:sz="4" w:space="0" w:color="auto"/>
            </w:tcBorders>
            <w:shd w:val="clear" w:color="auto" w:fill="auto"/>
            <w:vAlign w:val="bottom"/>
            <w:hideMark/>
          </w:tcPr>
          <w:p w14:paraId="4C0502D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6FC56B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18F5E2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SLT job role</w:t>
            </w:r>
          </w:p>
        </w:tc>
        <w:tc>
          <w:tcPr>
            <w:tcW w:w="4573" w:type="dxa"/>
            <w:tcBorders>
              <w:top w:val="nil"/>
              <w:left w:val="nil"/>
              <w:bottom w:val="single" w:sz="4" w:space="0" w:color="auto"/>
              <w:right w:val="single" w:sz="4" w:space="0" w:color="auto"/>
            </w:tcBorders>
            <w:shd w:val="clear" w:color="auto" w:fill="auto"/>
            <w:vAlign w:val="bottom"/>
            <w:hideMark/>
          </w:tcPr>
          <w:p w14:paraId="641C913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1581E7D" w14:textId="77777777" w:rsidTr="004F3EA0">
        <w:trPr>
          <w:trHeight w:val="290"/>
        </w:trPr>
        <w:tc>
          <w:tcPr>
            <w:tcW w:w="4920" w:type="dxa"/>
            <w:tcBorders>
              <w:top w:val="nil"/>
              <w:left w:val="nil"/>
              <w:bottom w:val="nil"/>
              <w:right w:val="nil"/>
            </w:tcBorders>
            <w:shd w:val="clear" w:color="auto" w:fill="auto"/>
            <w:vAlign w:val="bottom"/>
            <w:hideMark/>
          </w:tcPr>
          <w:p w14:paraId="0997222B"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060678E2"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4A3F4D8E"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C967793"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3 - Current Offer</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63763E4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468911F"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98F29C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and range of activities offered</w:t>
            </w:r>
          </w:p>
        </w:tc>
        <w:tc>
          <w:tcPr>
            <w:tcW w:w="4573" w:type="dxa"/>
            <w:tcBorders>
              <w:top w:val="nil"/>
              <w:left w:val="nil"/>
              <w:bottom w:val="single" w:sz="4" w:space="0" w:color="auto"/>
              <w:right w:val="single" w:sz="4" w:space="0" w:color="auto"/>
            </w:tcBorders>
            <w:shd w:val="clear" w:color="auto" w:fill="auto"/>
            <w:vAlign w:val="bottom"/>
            <w:hideMark/>
          </w:tcPr>
          <w:p w14:paraId="0442DEC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Broken down into total number of indoor/outdoor/swimming activities offered per week.</w:t>
            </w:r>
          </w:p>
        </w:tc>
      </w:tr>
      <w:tr w:rsidR="004F3EA0" w:rsidRPr="004F3EA0" w14:paraId="1E855BF1"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A94012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sessions</w:t>
            </w:r>
          </w:p>
        </w:tc>
        <w:tc>
          <w:tcPr>
            <w:tcW w:w="4573" w:type="dxa"/>
            <w:tcBorders>
              <w:top w:val="nil"/>
              <w:left w:val="nil"/>
              <w:bottom w:val="single" w:sz="4" w:space="0" w:color="auto"/>
              <w:right w:val="single" w:sz="4" w:space="0" w:color="auto"/>
            </w:tcBorders>
            <w:shd w:val="clear" w:color="auto" w:fill="auto"/>
            <w:vAlign w:val="bottom"/>
            <w:hideMark/>
          </w:tcPr>
          <w:p w14:paraId="6AFD9D3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List all activities available in the facility</w:t>
            </w:r>
          </w:p>
        </w:tc>
      </w:tr>
      <w:tr w:rsidR="004F3EA0" w:rsidRPr="004F3EA0" w14:paraId="7FB41FD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D24E3E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Length of sessions</w:t>
            </w:r>
          </w:p>
        </w:tc>
        <w:tc>
          <w:tcPr>
            <w:tcW w:w="4573" w:type="dxa"/>
            <w:tcBorders>
              <w:top w:val="nil"/>
              <w:left w:val="nil"/>
              <w:bottom w:val="single" w:sz="4" w:space="0" w:color="auto"/>
              <w:right w:val="single" w:sz="4" w:space="0" w:color="auto"/>
            </w:tcBorders>
            <w:shd w:val="clear" w:color="auto" w:fill="auto"/>
            <w:vAlign w:val="bottom"/>
            <w:hideMark/>
          </w:tcPr>
          <w:p w14:paraId="0B48B77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Recorded in total number of hours in a week per indoor / outdoor/ swimming</w:t>
            </w:r>
          </w:p>
        </w:tc>
      </w:tr>
      <w:tr w:rsidR="004F3EA0" w:rsidRPr="004F3EA0" w14:paraId="142A76C5" w14:textId="77777777" w:rsidTr="004F3EA0">
        <w:trPr>
          <w:trHeight w:val="580"/>
        </w:trPr>
        <w:tc>
          <w:tcPr>
            <w:tcW w:w="4920" w:type="dxa"/>
            <w:vMerge w:val="restart"/>
            <w:tcBorders>
              <w:top w:val="nil"/>
              <w:left w:val="single" w:sz="4" w:space="0" w:color="auto"/>
              <w:bottom w:val="single" w:sz="4" w:space="0" w:color="auto"/>
              <w:right w:val="single" w:sz="4" w:space="0" w:color="auto"/>
            </w:tcBorders>
            <w:shd w:val="clear" w:color="auto" w:fill="auto"/>
            <w:vAlign w:val="bottom"/>
            <w:hideMark/>
          </w:tcPr>
          <w:p w14:paraId="3C361E0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Capacity (</w:t>
            </w:r>
            <w:proofErr w:type="gramStart"/>
            <w:r w:rsidRPr="004F3EA0">
              <w:rPr>
                <w:rFonts w:eastAsia="Times New Roman" w:cs="Calibri"/>
                <w:color w:val="000000"/>
                <w:lang w:eastAsia="en-GB"/>
              </w:rPr>
              <w:t>i.e.</w:t>
            </w:r>
            <w:proofErr w:type="gramEnd"/>
            <w:r w:rsidRPr="004F3EA0">
              <w:rPr>
                <w:rFonts w:eastAsia="Times New Roman" w:cs="Calibri"/>
                <w:color w:val="000000"/>
                <w:lang w:eastAsia="en-GB"/>
              </w:rPr>
              <w:t xml:space="preserve"> number of spaces available)</w:t>
            </w:r>
          </w:p>
        </w:tc>
        <w:tc>
          <w:tcPr>
            <w:tcW w:w="4573" w:type="dxa"/>
            <w:tcBorders>
              <w:top w:val="nil"/>
              <w:left w:val="nil"/>
              <w:bottom w:val="single" w:sz="4" w:space="0" w:color="auto"/>
              <w:right w:val="single" w:sz="4" w:space="0" w:color="auto"/>
            </w:tcBorders>
            <w:shd w:val="clear" w:color="auto" w:fill="auto"/>
            <w:vAlign w:val="bottom"/>
            <w:hideMark/>
          </w:tcPr>
          <w:p w14:paraId="032A988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Indoor = number of opportunities (no of sessions x max capacity per session) &amp; attendees (total average throughput number per week)</w:t>
            </w:r>
          </w:p>
        </w:tc>
      </w:tr>
      <w:tr w:rsidR="004F3EA0" w:rsidRPr="004F3EA0" w14:paraId="746CE5A8"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3C1B237C"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bottom"/>
            <w:hideMark/>
          </w:tcPr>
          <w:p w14:paraId="782D143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As above for outdoor and swimming</w:t>
            </w:r>
          </w:p>
        </w:tc>
      </w:tr>
      <w:tr w:rsidR="004F3EA0" w:rsidRPr="004F3EA0" w14:paraId="1D97BA98"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0B3451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Take up (for both school pupils and community users)</w:t>
            </w:r>
          </w:p>
        </w:tc>
        <w:tc>
          <w:tcPr>
            <w:tcW w:w="4573" w:type="dxa"/>
            <w:tcBorders>
              <w:top w:val="nil"/>
              <w:left w:val="nil"/>
              <w:bottom w:val="single" w:sz="4" w:space="0" w:color="auto"/>
              <w:right w:val="single" w:sz="4" w:space="0" w:color="auto"/>
            </w:tcBorders>
            <w:shd w:val="clear" w:color="auto" w:fill="auto"/>
            <w:vAlign w:val="bottom"/>
            <w:hideMark/>
          </w:tcPr>
          <w:p w14:paraId="486D20F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Average per week for indoor, </w:t>
            </w:r>
            <w:proofErr w:type="gramStart"/>
            <w:r w:rsidRPr="004F3EA0">
              <w:rPr>
                <w:rFonts w:eastAsia="Times New Roman" w:cs="Calibri"/>
                <w:color w:val="000000"/>
                <w:lang w:eastAsia="en-GB"/>
              </w:rPr>
              <w:t>outdoor</w:t>
            </w:r>
            <w:proofErr w:type="gramEnd"/>
            <w:r w:rsidRPr="004F3EA0">
              <w:rPr>
                <w:rFonts w:eastAsia="Times New Roman" w:cs="Calibri"/>
                <w:color w:val="000000"/>
                <w:lang w:eastAsia="en-GB"/>
              </w:rPr>
              <w:t xml:space="preserve"> and swimming</w:t>
            </w:r>
          </w:p>
        </w:tc>
      </w:tr>
      <w:tr w:rsidR="004F3EA0" w:rsidRPr="004F3EA0" w14:paraId="55CF495B"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0DE188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Hours that facilities are open for school aged children </w:t>
            </w:r>
          </w:p>
        </w:tc>
        <w:tc>
          <w:tcPr>
            <w:tcW w:w="4573" w:type="dxa"/>
            <w:tcBorders>
              <w:top w:val="nil"/>
              <w:left w:val="nil"/>
              <w:bottom w:val="single" w:sz="4" w:space="0" w:color="auto"/>
              <w:right w:val="single" w:sz="4" w:space="0" w:color="auto"/>
            </w:tcBorders>
            <w:shd w:val="clear" w:color="auto" w:fill="auto"/>
            <w:vAlign w:val="center"/>
            <w:hideMark/>
          </w:tcPr>
          <w:p w14:paraId="436005E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Total hours per week for the 3 spaces combined – indoor, outdoor, swimming pools</w:t>
            </w:r>
          </w:p>
        </w:tc>
      </w:tr>
      <w:tr w:rsidR="004F3EA0" w:rsidRPr="004F3EA0" w14:paraId="1E59B904"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C3E0B1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Hours that facilities are open for post school aged children</w:t>
            </w:r>
          </w:p>
        </w:tc>
        <w:tc>
          <w:tcPr>
            <w:tcW w:w="4573" w:type="dxa"/>
            <w:tcBorders>
              <w:top w:val="nil"/>
              <w:left w:val="nil"/>
              <w:bottom w:val="single" w:sz="4" w:space="0" w:color="auto"/>
              <w:right w:val="single" w:sz="4" w:space="0" w:color="auto"/>
            </w:tcBorders>
            <w:shd w:val="clear" w:color="auto" w:fill="auto"/>
            <w:vAlign w:val="center"/>
            <w:hideMark/>
          </w:tcPr>
          <w:p w14:paraId="433D365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Total hours per week for the 3 spaces combined – indoor, outdoor, swimming pools</w:t>
            </w:r>
          </w:p>
        </w:tc>
      </w:tr>
      <w:tr w:rsidR="004F3EA0" w:rsidRPr="004F3EA0" w14:paraId="359EC494"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31B7E0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self-employed people employed to deliver sessions</w:t>
            </w:r>
          </w:p>
        </w:tc>
        <w:tc>
          <w:tcPr>
            <w:tcW w:w="4573" w:type="dxa"/>
            <w:tcBorders>
              <w:top w:val="nil"/>
              <w:left w:val="nil"/>
              <w:bottom w:val="single" w:sz="4" w:space="0" w:color="auto"/>
              <w:right w:val="single" w:sz="4" w:space="0" w:color="auto"/>
            </w:tcBorders>
            <w:shd w:val="clear" w:color="auto" w:fill="auto"/>
            <w:vAlign w:val="center"/>
            <w:hideMark/>
          </w:tcPr>
          <w:p w14:paraId="00BEDFD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In total per week</w:t>
            </w:r>
          </w:p>
        </w:tc>
      </w:tr>
      <w:tr w:rsidR="004F3EA0" w:rsidRPr="004F3EA0" w14:paraId="328CDBD3"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6E82A7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business's employed to deliver sessions</w:t>
            </w:r>
          </w:p>
        </w:tc>
        <w:tc>
          <w:tcPr>
            <w:tcW w:w="4573" w:type="dxa"/>
            <w:tcBorders>
              <w:top w:val="nil"/>
              <w:left w:val="nil"/>
              <w:bottom w:val="single" w:sz="4" w:space="0" w:color="auto"/>
              <w:right w:val="single" w:sz="4" w:space="0" w:color="auto"/>
            </w:tcBorders>
            <w:shd w:val="clear" w:color="auto" w:fill="auto"/>
            <w:vAlign w:val="center"/>
            <w:hideMark/>
          </w:tcPr>
          <w:p w14:paraId="33B1441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In total per week</w:t>
            </w:r>
          </w:p>
        </w:tc>
      </w:tr>
      <w:tr w:rsidR="004F3EA0" w:rsidRPr="004F3EA0" w14:paraId="7F21D561"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0DA087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Does your school currently use a digital booking platform</w:t>
            </w:r>
          </w:p>
        </w:tc>
        <w:tc>
          <w:tcPr>
            <w:tcW w:w="4573" w:type="dxa"/>
            <w:tcBorders>
              <w:top w:val="nil"/>
              <w:left w:val="nil"/>
              <w:bottom w:val="single" w:sz="4" w:space="0" w:color="auto"/>
              <w:right w:val="single" w:sz="4" w:space="0" w:color="auto"/>
            </w:tcBorders>
            <w:shd w:val="clear" w:color="auto" w:fill="auto"/>
            <w:vAlign w:val="center"/>
            <w:hideMark/>
          </w:tcPr>
          <w:p w14:paraId="27839CC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Y / N</w:t>
            </w:r>
          </w:p>
        </w:tc>
      </w:tr>
      <w:tr w:rsidR="004F3EA0" w:rsidRPr="004F3EA0" w14:paraId="678DB24E" w14:textId="77777777" w:rsidTr="004F3EA0">
        <w:trPr>
          <w:trHeight w:val="290"/>
        </w:trPr>
        <w:tc>
          <w:tcPr>
            <w:tcW w:w="4920" w:type="dxa"/>
            <w:vMerge w:val="restart"/>
            <w:tcBorders>
              <w:top w:val="nil"/>
              <w:left w:val="single" w:sz="4" w:space="0" w:color="auto"/>
              <w:bottom w:val="single" w:sz="4" w:space="0" w:color="auto"/>
              <w:right w:val="single" w:sz="4" w:space="0" w:color="auto"/>
            </w:tcBorders>
            <w:shd w:val="clear" w:color="auto" w:fill="auto"/>
            <w:vAlign w:val="center"/>
            <w:hideMark/>
          </w:tcPr>
          <w:p w14:paraId="5003E3B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Barriers to use of sport facilities (both by the school and community)</w:t>
            </w:r>
          </w:p>
        </w:tc>
        <w:tc>
          <w:tcPr>
            <w:tcW w:w="4573" w:type="dxa"/>
            <w:tcBorders>
              <w:top w:val="nil"/>
              <w:left w:val="nil"/>
              <w:bottom w:val="single" w:sz="4" w:space="0" w:color="auto"/>
              <w:right w:val="single" w:sz="4" w:space="0" w:color="auto"/>
            </w:tcBorders>
            <w:shd w:val="clear" w:color="auto" w:fill="auto"/>
            <w:vAlign w:val="center"/>
            <w:hideMark/>
          </w:tcPr>
          <w:p w14:paraId="40430E7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menu to select from the following -</w:t>
            </w:r>
          </w:p>
        </w:tc>
      </w:tr>
      <w:tr w:rsidR="004F3EA0" w:rsidRPr="004F3EA0" w14:paraId="6DA24D68"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41FE4F73"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noWrap/>
            <w:vAlign w:val="center"/>
            <w:hideMark/>
          </w:tcPr>
          <w:p w14:paraId="543AC4F2" w14:textId="77777777" w:rsidR="004F3EA0" w:rsidRPr="004F3EA0" w:rsidRDefault="004F3EA0" w:rsidP="004F3EA0">
            <w:pPr>
              <w:spacing w:after="0" w:line="240" w:lineRule="auto"/>
              <w:ind w:firstLineChars="100" w:firstLine="220"/>
              <w:rPr>
                <w:rFonts w:eastAsia="Times New Roman" w:cs="Calibri"/>
                <w:color w:val="000000"/>
                <w:lang w:eastAsia="en-GB"/>
              </w:rPr>
            </w:pPr>
            <w:r w:rsidRPr="004F3EA0">
              <w:rPr>
                <w:rFonts w:eastAsia="Times New Roman" w:cs="Calibri"/>
                <w:color w:val="000000"/>
                <w:lang w:eastAsia="en-GB"/>
              </w:rPr>
              <w:t>Staffing (availability or expertise)</w:t>
            </w:r>
          </w:p>
        </w:tc>
      </w:tr>
      <w:tr w:rsidR="004F3EA0" w:rsidRPr="004F3EA0" w14:paraId="7900709B"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0680724A"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noWrap/>
            <w:vAlign w:val="center"/>
            <w:hideMark/>
          </w:tcPr>
          <w:p w14:paraId="08AD3CC1" w14:textId="77777777" w:rsidR="004F3EA0" w:rsidRPr="004F3EA0" w:rsidRDefault="004F3EA0" w:rsidP="004F3EA0">
            <w:pPr>
              <w:spacing w:after="0" w:line="240" w:lineRule="auto"/>
              <w:ind w:firstLineChars="100" w:firstLine="220"/>
              <w:rPr>
                <w:rFonts w:eastAsia="Times New Roman" w:cs="Calibri"/>
                <w:color w:val="000000"/>
                <w:lang w:eastAsia="en-GB"/>
              </w:rPr>
            </w:pPr>
            <w:r w:rsidRPr="004F3EA0">
              <w:rPr>
                <w:rFonts w:eastAsia="Times New Roman" w:cs="Calibri"/>
                <w:color w:val="000000"/>
                <w:lang w:eastAsia="en-GB"/>
              </w:rPr>
              <w:t>No appropriate ancillary provision available and/or lack of supporting infrastructure e.g., floodlights</w:t>
            </w:r>
          </w:p>
        </w:tc>
      </w:tr>
      <w:tr w:rsidR="004F3EA0" w:rsidRPr="004F3EA0" w14:paraId="25AE2B02" w14:textId="77777777" w:rsidTr="004F3EA0">
        <w:trPr>
          <w:trHeight w:val="580"/>
        </w:trPr>
        <w:tc>
          <w:tcPr>
            <w:tcW w:w="4920" w:type="dxa"/>
            <w:vMerge/>
            <w:tcBorders>
              <w:top w:val="nil"/>
              <w:left w:val="single" w:sz="4" w:space="0" w:color="auto"/>
              <w:bottom w:val="single" w:sz="4" w:space="0" w:color="auto"/>
              <w:right w:val="single" w:sz="4" w:space="0" w:color="auto"/>
            </w:tcBorders>
            <w:vAlign w:val="center"/>
            <w:hideMark/>
          </w:tcPr>
          <w:p w14:paraId="20ECE8DD"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3BAE382F" w14:textId="77777777" w:rsidR="004F3EA0" w:rsidRPr="004F3EA0" w:rsidRDefault="004F3EA0" w:rsidP="004F3EA0">
            <w:pPr>
              <w:spacing w:after="0" w:line="240" w:lineRule="auto"/>
              <w:ind w:firstLineChars="100" w:firstLine="220"/>
              <w:rPr>
                <w:rFonts w:eastAsia="Times New Roman" w:cs="Calibri"/>
                <w:color w:val="000000"/>
                <w:lang w:eastAsia="en-GB"/>
              </w:rPr>
            </w:pPr>
            <w:r w:rsidRPr="004F3EA0">
              <w:rPr>
                <w:rFonts w:eastAsia="Times New Roman" w:cs="Calibri"/>
                <w:color w:val="000000"/>
                <w:lang w:eastAsia="en-GB"/>
              </w:rPr>
              <w:t>Facilities do not meet needs/requests of community and/or pupils (including price of facility hire). Can we include a comment box here?</w:t>
            </w:r>
          </w:p>
        </w:tc>
      </w:tr>
      <w:tr w:rsidR="004F3EA0" w:rsidRPr="004F3EA0" w14:paraId="4ACA5BB5"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25B4AD97"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noWrap/>
            <w:vAlign w:val="center"/>
            <w:hideMark/>
          </w:tcPr>
          <w:p w14:paraId="1F7446BC" w14:textId="77777777" w:rsidR="004F3EA0" w:rsidRPr="004F3EA0" w:rsidRDefault="004F3EA0" w:rsidP="004F3EA0">
            <w:pPr>
              <w:spacing w:after="0" w:line="240" w:lineRule="auto"/>
              <w:ind w:firstLineChars="100" w:firstLine="220"/>
              <w:rPr>
                <w:rFonts w:eastAsia="Times New Roman" w:cs="Calibri"/>
                <w:color w:val="000000"/>
                <w:lang w:eastAsia="en-GB"/>
              </w:rPr>
            </w:pPr>
            <w:r w:rsidRPr="004F3EA0">
              <w:rPr>
                <w:rFonts w:eastAsia="Times New Roman" w:cs="Calibri"/>
                <w:color w:val="000000"/>
                <w:lang w:eastAsia="en-GB"/>
              </w:rPr>
              <w:t xml:space="preserve">Cost of running facilities </w:t>
            </w:r>
          </w:p>
        </w:tc>
      </w:tr>
      <w:tr w:rsidR="004F3EA0" w:rsidRPr="004F3EA0" w14:paraId="2087B62F"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502D1E8C"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noWrap/>
            <w:vAlign w:val="center"/>
            <w:hideMark/>
          </w:tcPr>
          <w:p w14:paraId="6DF9BAFF" w14:textId="77777777" w:rsidR="004F3EA0" w:rsidRPr="004F3EA0" w:rsidRDefault="004F3EA0" w:rsidP="004F3EA0">
            <w:pPr>
              <w:spacing w:after="0" w:line="240" w:lineRule="auto"/>
              <w:ind w:firstLineChars="100" w:firstLine="220"/>
              <w:rPr>
                <w:rFonts w:eastAsia="Times New Roman" w:cs="Calibri"/>
                <w:color w:val="000000"/>
                <w:lang w:eastAsia="en-GB"/>
              </w:rPr>
            </w:pPr>
            <w:r w:rsidRPr="004F3EA0">
              <w:rPr>
                <w:rFonts w:eastAsia="Times New Roman" w:cs="Calibri"/>
                <w:color w:val="000000"/>
                <w:lang w:eastAsia="en-GB"/>
              </w:rPr>
              <w:t>Access to and/or parking at site (during or after school hours)</w:t>
            </w:r>
          </w:p>
        </w:tc>
      </w:tr>
      <w:tr w:rsidR="004F3EA0" w:rsidRPr="004F3EA0" w14:paraId="5243F117"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164F22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would you describe the quality of your outdoor sports facilities</w:t>
            </w:r>
          </w:p>
        </w:tc>
        <w:tc>
          <w:tcPr>
            <w:tcW w:w="4573" w:type="dxa"/>
            <w:tcBorders>
              <w:top w:val="nil"/>
              <w:left w:val="nil"/>
              <w:bottom w:val="single" w:sz="4" w:space="0" w:color="auto"/>
              <w:right w:val="single" w:sz="4" w:space="0" w:color="auto"/>
            </w:tcBorders>
            <w:shd w:val="clear" w:color="auto" w:fill="auto"/>
            <w:vAlign w:val="bottom"/>
            <w:hideMark/>
          </w:tcPr>
          <w:p w14:paraId="68A9B9A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list options of ‘Poor’, ‘Standard’, ‘Good’</w:t>
            </w:r>
          </w:p>
        </w:tc>
      </w:tr>
      <w:tr w:rsidR="004F3EA0" w:rsidRPr="004F3EA0" w14:paraId="3194F499"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384ECC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would you describe the quality of your indoor sports facilities</w:t>
            </w:r>
          </w:p>
        </w:tc>
        <w:tc>
          <w:tcPr>
            <w:tcW w:w="4573" w:type="dxa"/>
            <w:tcBorders>
              <w:top w:val="nil"/>
              <w:left w:val="nil"/>
              <w:bottom w:val="single" w:sz="4" w:space="0" w:color="auto"/>
              <w:right w:val="single" w:sz="4" w:space="0" w:color="auto"/>
            </w:tcBorders>
            <w:shd w:val="clear" w:color="auto" w:fill="auto"/>
            <w:vAlign w:val="bottom"/>
            <w:hideMark/>
          </w:tcPr>
          <w:p w14:paraId="6D7B631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list options of ‘Poor’, ‘Standard’, ‘Good’</w:t>
            </w:r>
          </w:p>
        </w:tc>
      </w:tr>
      <w:tr w:rsidR="004F3EA0" w:rsidRPr="004F3EA0" w14:paraId="7DA4CAA7" w14:textId="77777777" w:rsidTr="004F3EA0">
        <w:trPr>
          <w:trHeight w:val="290"/>
        </w:trPr>
        <w:tc>
          <w:tcPr>
            <w:tcW w:w="4920" w:type="dxa"/>
            <w:vMerge w:val="restart"/>
            <w:tcBorders>
              <w:top w:val="nil"/>
              <w:left w:val="single" w:sz="4" w:space="0" w:color="auto"/>
              <w:bottom w:val="single" w:sz="4" w:space="0" w:color="auto"/>
              <w:right w:val="single" w:sz="4" w:space="0" w:color="auto"/>
            </w:tcBorders>
            <w:shd w:val="clear" w:color="auto" w:fill="auto"/>
            <w:vAlign w:val="center"/>
            <w:hideMark/>
          </w:tcPr>
          <w:p w14:paraId="3A784EA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Who carries out maintenance of sport facilities inc. both indoor and outdoor? </w:t>
            </w:r>
          </w:p>
        </w:tc>
        <w:tc>
          <w:tcPr>
            <w:tcW w:w="4573" w:type="dxa"/>
            <w:tcBorders>
              <w:top w:val="nil"/>
              <w:left w:val="nil"/>
              <w:bottom w:val="single" w:sz="4" w:space="0" w:color="auto"/>
              <w:right w:val="single" w:sz="4" w:space="0" w:color="auto"/>
            </w:tcBorders>
            <w:shd w:val="clear" w:color="auto" w:fill="auto"/>
            <w:vAlign w:val="center"/>
            <w:hideMark/>
          </w:tcPr>
          <w:p w14:paraId="346E119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Drop down list from the following -</w:t>
            </w:r>
          </w:p>
        </w:tc>
      </w:tr>
      <w:tr w:rsidR="004F3EA0" w:rsidRPr="004F3EA0" w14:paraId="43BE5BEA"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35FF66D9"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2219682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In house maintenance person/team</w:t>
            </w:r>
          </w:p>
        </w:tc>
      </w:tr>
      <w:tr w:rsidR="004F3EA0" w:rsidRPr="004F3EA0" w14:paraId="2F9CC0FB"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78D90A7A"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3973EEC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External contractor</w:t>
            </w:r>
          </w:p>
        </w:tc>
      </w:tr>
      <w:tr w:rsidR="004F3EA0" w:rsidRPr="004F3EA0" w14:paraId="48E2A421"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2BA431DB"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55195BC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Local Authority</w:t>
            </w:r>
          </w:p>
        </w:tc>
      </w:tr>
      <w:tr w:rsidR="004F3EA0" w:rsidRPr="004F3EA0" w14:paraId="454F4504"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39BF60BA"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7DEE982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Mixture of above</w:t>
            </w:r>
          </w:p>
        </w:tc>
      </w:tr>
      <w:tr w:rsidR="004F3EA0" w:rsidRPr="004F3EA0" w14:paraId="2710E90A"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0D177D41"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592CCF1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Other - (if this is ticked, could a text box be provided to provide more detail)</w:t>
            </w:r>
          </w:p>
        </w:tc>
      </w:tr>
      <w:tr w:rsidR="004F3EA0" w:rsidRPr="004F3EA0" w14:paraId="21B5F13C" w14:textId="77777777" w:rsidTr="004F3EA0">
        <w:trPr>
          <w:trHeight w:val="1740"/>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4EC8F601" w14:textId="0C108E35"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Do any of your facilities currently get used by the community? If so, who used </w:t>
            </w:r>
            <w:r w:rsidR="007D7751" w:rsidRPr="004F3EA0">
              <w:rPr>
                <w:rFonts w:eastAsia="Times New Roman" w:cs="Calibri"/>
                <w:color w:val="000000"/>
                <w:lang w:eastAsia="en-GB"/>
              </w:rPr>
              <w:t>them?</w:t>
            </w:r>
          </w:p>
        </w:tc>
        <w:tc>
          <w:tcPr>
            <w:tcW w:w="4573" w:type="dxa"/>
            <w:tcBorders>
              <w:top w:val="nil"/>
              <w:left w:val="nil"/>
              <w:bottom w:val="single" w:sz="4" w:space="0" w:color="auto"/>
              <w:right w:val="single" w:sz="4" w:space="0" w:color="auto"/>
            </w:tcBorders>
            <w:shd w:val="clear" w:color="auto" w:fill="auto"/>
            <w:vAlign w:val="center"/>
            <w:hideMark/>
          </w:tcPr>
          <w:p w14:paraId="0E92683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Drop down list from the following -</w:t>
            </w:r>
            <w:r w:rsidRPr="004F3EA0">
              <w:rPr>
                <w:rFonts w:eastAsia="Times New Roman" w:cs="Calibri"/>
                <w:color w:val="000000"/>
                <w:lang w:eastAsia="en-GB"/>
              </w:rPr>
              <w:br/>
              <w:t>- Clubs</w:t>
            </w:r>
            <w:r w:rsidRPr="004F3EA0">
              <w:rPr>
                <w:rFonts w:eastAsia="Times New Roman" w:cs="Calibri"/>
                <w:color w:val="000000"/>
                <w:lang w:eastAsia="en-GB"/>
              </w:rPr>
              <w:br/>
              <w:t xml:space="preserve">- Community organisations </w:t>
            </w:r>
            <w:r w:rsidRPr="004F3EA0">
              <w:rPr>
                <w:rFonts w:eastAsia="Times New Roman" w:cs="Calibri"/>
                <w:color w:val="000000"/>
                <w:lang w:eastAsia="en-GB"/>
              </w:rPr>
              <w:br/>
              <w:t>- Instructors for classes e.g., yoga</w:t>
            </w:r>
            <w:r w:rsidRPr="004F3EA0">
              <w:rPr>
                <w:rFonts w:eastAsia="Times New Roman" w:cs="Calibri"/>
                <w:color w:val="000000"/>
                <w:lang w:eastAsia="en-GB"/>
              </w:rPr>
              <w:br/>
              <w:t xml:space="preserve">- Social leagues e.g., back to netball, walking football </w:t>
            </w:r>
            <w:r w:rsidRPr="004F3EA0">
              <w:rPr>
                <w:rFonts w:eastAsia="Times New Roman" w:cs="Calibri"/>
                <w:color w:val="000000"/>
                <w:lang w:eastAsia="en-GB"/>
              </w:rPr>
              <w:br/>
              <w:t>- Other (if this is ticked, could a text box be provided to provide more detail)</w:t>
            </w:r>
          </w:p>
        </w:tc>
      </w:tr>
      <w:tr w:rsidR="004F3EA0" w:rsidRPr="004F3EA0" w14:paraId="226ADE99" w14:textId="77777777" w:rsidTr="004F3EA0">
        <w:trPr>
          <w:trHeight w:val="290"/>
        </w:trPr>
        <w:tc>
          <w:tcPr>
            <w:tcW w:w="4920" w:type="dxa"/>
            <w:vMerge w:val="restart"/>
            <w:tcBorders>
              <w:top w:val="nil"/>
              <w:left w:val="single" w:sz="4" w:space="0" w:color="auto"/>
              <w:bottom w:val="single" w:sz="4" w:space="0" w:color="auto"/>
              <w:right w:val="single" w:sz="4" w:space="0" w:color="auto"/>
            </w:tcBorders>
            <w:shd w:val="clear" w:color="auto" w:fill="auto"/>
            <w:vAlign w:val="center"/>
            <w:hideMark/>
          </w:tcPr>
          <w:p w14:paraId="5BF4550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How do they staff their sports facilities? </w:t>
            </w:r>
          </w:p>
        </w:tc>
        <w:tc>
          <w:tcPr>
            <w:tcW w:w="4573" w:type="dxa"/>
            <w:tcBorders>
              <w:top w:val="nil"/>
              <w:left w:val="nil"/>
              <w:bottom w:val="single" w:sz="4" w:space="0" w:color="auto"/>
              <w:right w:val="single" w:sz="4" w:space="0" w:color="auto"/>
            </w:tcBorders>
            <w:shd w:val="clear" w:color="auto" w:fill="auto"/>
            <w:vAlign w:val="center"/>
            <w:hideMark/>
          </w:tcPr>
          <w:p w14:paraId="476FADC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Drop down list from the following -</w:t>
            </w:r>
          </w:p>
        </w:tc>
      </w:tr>
      <w:tr w:rsidR="004F3EA0" w:rsidRPr="004F3EA0" w14:paraId="6F387771"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78EA609B"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5289100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Staffed by school e.g., caretaker</w:t>
            </w:r>
          </w:p>
        </w:tc>
      </w:tr>
      <w:tr w:rsidR="004F3EA0" w:rsidRPr="004F3EA0" w14:paraId="6929F0EE"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644B0BE8"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2E14A5D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External contractor - (if this is ticked, could a text box be provided to provide more detail)</w:t>
            </w:r>
          </w:p>
        </w:tc>
      </w:tr>
      <w:tr w:rsidR="004F3EA0" w:rsidRPr="004F3EA0" w14:paraId="26A1A4D0"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090CC889"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4A75DCB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Local Authority/leisure provider</w:t>
            </w:r>
          </w:p>
        </w:tc>
      </w:tr>
      <w:tr w:rsidR="004F3EA0" w:rsidRPr="004F3EA0" w14:paraId="07B7FD08" w14:textId="77777777" w:rsidTr="004F3EA0">
        <w:trPr>
          <w:trHeight w:val="290"/>
        </w:trPr>
        <w:tc>
          <w:tcPr>
            <w:tcW w:w="4920" w:type="dxa"/>
            <w:vMerge/>
            <w:tcBorders>
              <w:top w:val="nil"/>
              <w:left w:val="single" w:sz="4" w:space="0" w:color="auto"/>
              <w:bottom w:val="single" w:sz="4" w:space="0" w:color="auto"/>
              <w:right w:val="single" w:sz="4" w:space="0" w:color="auto"/>
            </w:tcBorders>
            <w:vAlign w:val="center"/>
            <w:hideMark/>
          </w:tcPr>
          <w:p w14:paraId="223C7FDA"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single" w:sz="4" w:space="0" w:color="auto"/>
              <w:right w:val="single" w:sz="4" w:space="0" w:color="auto"/>
            </w:tcBorders>
            <w:shd w:val="clear" w:color="auto" w:fill="auto"/>
            <w:vAlign w:val="center"/>
            <w:hideMark/>
          </w:tcPr>
          <w:p w14:paraId="0601A23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Other - (if this is ticked, could a text box be provided to provide more detail)</w:t>
            </w:r>
          </w:p>
        </w:tc>
      </w:tr>
      <w:tr w:rsidR="004F3EA0" w:rsidRPr="004F3EA0" w14:paraId="0AE87E44" w14:textId="77777777" w:rsidTr="004F3EA0">
        <w:trPr>
          <w:trHeight w:val="290"/>
        </w:trPr>
        <w:tc>
          <w:tcPr>
            <w:tcW w:w="4920" w:type="dxa"/>
            <w:tcBorders>
              <w:top w:val="nil"/>
              <w:left w:val="nil"/>
              <w:bottom w:val="nil"/>
              <w:right w:val="nil"/>
            </w:tcBorders>
            <w:shd w:val="clear" w:color="auto" w:fill="auto"/>
            <w:vAlign w:val="bottom"/>
            <w:hideMark/>
          </w:tcPr>
          <w:p w14:paraId="3872DD78"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29A71BF6"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71A70D24" w14:textId="77777777" w:rsidTr="004F3EA0">
        <w:trPr>
          <w:trHeight w:val="58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1440BEA3"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4 - Year 1 Project Details (for each individual project)</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12DE351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88782E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0B005D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Overview of project</w:t>
            </w:r>
          </w:p>
        </w:tc>
        <w:tc>
          <w:tcPr>
            <w:tcW w:w="4573" w:type="dxa"/>
            <w:tcBorders>
              <w:top w:val="nil"/>
              <w:left w:val="nil"/>
              <w:bottom w:val="single" w:sz="4" w:space="0" w:color="auto"/>
              <w:right w:val="single" w:sz="4" w:space="0" w:color="auto"/>
            </w:tcBorders>
            <w:shd w:val="clear" w:color="auto" w:fill="auto"/>
            <w:vAlign w:val="center"/>
            <w:hideMark/>
          </w:tcPr>
          <w:p w14:paraId="6BDD6C1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Brief statement of project needed</w:t>
            </w:r>
          </w:p>
        </w:tc>
      </w:tr>
      <w:tr w:rsidR="004F3EA0" w:rsidRPr="004F3EA0" w14:paraId="77FC81AD"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1B65AC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What priority group will your project aim to target?</w:t>
            </w:r>
          </w:p>
        </w:tc>
        <w:tc>
          <w:tcPr>
            <w:tcW w:w="4573" w:type="dxa"/>
            <w:tcBorders>
              <w:top w:val="nil"/>
              <w:left w:val="nil"/>
              <w:bottom w:val="single" w:sz="4" w:space="0" w:color="auto"/>
              <w:right w:val="single" w:sz="4" w:space="0" w:color="auto"/>
            </w:tcBorders>
            <w:shd w:val="clear" w:color="auto" w:fill="auto"/>
            <w:vAlign w:val="center"/>
            <w:hideMark/>
          </w:tcPr>
          <w:p w14:paraId="7BC60D63" w14:textId="28AA4904"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 Drop down menu to select </w:t>
            </w:r>
            <w:r w:rsidR="007D7751" w:rsidRPr="004F3EA0">
              <w:rPr>
                <w:rFonts w:eastAsia="Times New Roman" w:cs="Calibri"/>
                <w:color w:val="000000"/>
                <w:lang w:eastAsia="en-GB"/>
              </w:rPr>
              <w:t>– BAME</w:t>
            </w:r>
            <w:r w:rsidRPr="004F3EA0">
              <w:rPr>
                <w:rFonts w:eastAsia="Times New Roman" w:cs="Calibri"/>
                <w:color w:val="000000"/>
                <w:lang w:eastAsia="en-GB"/>
              </w:rPr>
              <w:t>, SEN, FSM, Girls</w:t>
            </w:r>
          </w:p>
        </w:tc>
      </w:tr>
      <w:tr w:rsidR="004F3EA0" w:rsidRPr="004F3EA0" w14:paraId="1F0784B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D07CDA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has youth voice influenced your decisions?</w:t>
            </w:r>
          </w:p>
        </w:tc>
        <w:tc>
          <w:tcPr>
            <w:tcW w:w="4573" w:type="dxa"/>
            <w:tcBorders>
              <w:top w:val="nil"/>
              <w:left w:val="nil"/>
              <w:bottom w:val="single" w:sz="4" w:space="0" w:color="auto"/>
              <w:right w:val="single" w:sz="4" w:space="0" w:color="auto"/>
            </w:tcBorders>
            <w:shd w:val="clear" w:color="auto" w:fill="auto"/>
            <w:vAlign w:val="center"/>
            <w:hideMark/>
          </w:tcPr>
          <w:p w14:paraId="1F69204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196F1E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E7AC97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has your wider community been considered?</w:t>
            </w:r>
          </w:p>
        </w:tc>
        <w:tc>
          <w:tcPr>
            <w:tcW w:w="4573" w:type="dxa"/>
            <w:tcBorders>
              <w:top w:val="nil"/>
              <w:left w:val="nil"/>
              <w:bottom w:val="single" w:sz="4" w:space="0" w:color="auto"/>
              <w:right w:val="single" w:sz="4" w:space="0" w:color="auto"/>
            </w:tcBorders>
            <w:shd w:val="clear" w:color="auto" w:fill="auto"/>
            <w:vAlign w:val="center"/>
            <w:hideMark/>
          </w:tcPr>
          <w:p w14:paraId="4790303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06B9D53"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6CB9DD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Type of facility that has been opened (indoor/outdoor/swimming)</w:t>
            </w:r>
          </w:p>
        </w:tc>
        <w:tc>
          <w:tcPr>
            <w:tcW w:w="4573" w:type="dxa"/>
            <w:tcBorders>
              <w:top w:val="nil"/>
              <w:left w:val="nil"/>
              <w:bottom w:val="single" w:sz="4" w:space="0" w:color="auto"/>
              <w:right w:val="single" w:sz="4" w:space="0" w:color="auto"/>
            </w:tcBorders>
            <w:shd w:val="clear" w:color="auto" w:fill="auto"/>
            <w:vAlign w:val="center"/>
            <w:hideMark/>
          </w:tcPr>
          <w:p w14:paraId="1C72EFF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menu to select</w:t>
            </w:r>
          </w:p>
        </w:tc>
      </w:tr>
      <w:tr w:rsidR="004F3EA0" w:rsidRPr="004F3EA0" w14:paraId="0F03E918"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B7F2DC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Type of activities undertaken </w:t>
            </w:r>
          </w:p>
        </w:tc>
        <w:tc>
          <w:tcPr>
            <w:tcW w:w="4573" w:type="dxa"/>
            <w:tcBorders>
              <w:top w:val="nil"/>
              <w:left w:val="nil"/>
              <w:bottom w:val="single" w:sz="4" w:space="0" w:color="auto"/>
              <w:right w:val="single" w:sz="4" w:space="0" w:color="auto"/>
            </w:tcBorders>
            <w:shd w:val="clear" w:color="auto" w:fill="auto"/>
            <w:vAlign w:val="center"/>
            <w:hideMark/>
          </w:tcPr>
          <w:p w14:paraId="190C7C2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 Drop down menu to select </w:t>
            </w:r>
          </w:p>
        </w:tc>
      </w:tr>
      <w:tr w:rsidR="004F3EA0" w:rsidRPr="004F3EA0" w14:paraId="29BFA63B"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411FA0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hours the facility is open (per week)</w:t>
            </w:r>
          </w:p>
        </w:tc>
        <w:tc>
          <w:tcPr>
            <w:tcW w:w="4573" w:type="dxa"/>
            <w:tcBorders>
              <w:top w:val="nil"/>
              <w:left w:val="nil"/>
              <w:bottom w:val="single" w:sz="4" w:space="0" w:color="auto"/>
              <w:right w:val="single" w:sz="4" w:space="0" w:color="auto"/>
            </w:tcBorders>
            <w:shd w:val="clear" w:color="auto" w:fill="auto"/>
            <w:vAlign w:val="center"/>
            <w:hideMark/>
          </w:tcPr>
          <w:p w14:paraId="60B20D9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037CF40"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858F98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When the facility is open (evening/weekend/holiday)</w:t>
            </w:r>
          </w:p>
        </w:tc>
        <w:tc>
          <w:tcPr>
            <w:tcW w:w="4573" w:type="dxa"/>
            <w:tcBorders>
              <w:top w:val="nil"/>
              <w:left w:val="nil"/>
              <w:bottom w:val="single" w:sz="4" w:space="0" w:color="auto"/>
              <w:right w:val="single" w:sz="4" w:space="0" w:color="auto"/>
            </w:tcBorders>
            <w:shd w:val="clear" w:color="auto" w:fill="auto"/>
            <w:vAlign w:val="center"/>
            <w:hideMark/>
          </w:tcPr>
          <w:p w14:paraId="48689C0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Drop down menu to select</w:t>
            </w:r>
          </w:p>
        </w:tc>
      </w:tr>
      <w:tr w:rsidR="004F3EA0" w:rsidRPr="004F3EA0" w14:paraId="640C70E2"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816C85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sessions offered outside the school day (per week)</w:t>
            </w:r>
          </w:p>
        </w:tc>
        <w:tc>
          <w:tcPr>
            <w:tcW w:w="4573" w:type="dxa"/>
            <w:tcBorders>
              <w:top w:val="nil"/>
              <w:left w:val="nil"/>
              <w:bottom w:val="single" w:sz="4" w:space="0" w:color="auto"/>
              <w:right w:val="single" w:sz="4" w:space="0" w:color="auto"/>
            </w:tcBorders>
            <w:shd w:val="clear" w:color="auto" w:fill="auto"/>
            <w:vAlign w:val="center"/>
            <w:hideMark/>
          </w:tcPr>
          <w:p w14:paraId="0D11198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Sessions measured in hours</w:t>
            </w:r>
          </w:p>
        </w:tc>
      </w:tr>
      <w:tr w:rsidR="004F3EA0" w:rsidRPr="004F3EA0" w14:paraId="616C1862"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C537414"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Projected</w:t>
            </w:r>
            <w:r w:rsidRPr="004F3EA0">
              <w:rPr>
                <w:rFonts w:eastAsia="Times New Roman" w:cs="Calibri"/>
                <w:color w:val="000000"/>
                <w:lang w:eastAsia="en-GB"/>
              </w:rPr>
              <w:t xml:space="preserve"> number of children and young people participating (throughput and individual)</w:t>
            </w:r>
          </w:p>
        </w:tc>
        <w:tc>
          <w:tcPr>
            <w:tcW w:w="4573" w:type="dxa"/>
            <w:tcBorders>
              <w:top w:val="nil"/>
              <w:left w:val="nil"/>
              <w:bottom w:val="single" w:sz="4" w:space="0" w:color="auto"/>
              <w:right w:val="single" w:sz="4" w:space="0" w:color="auto"/>
            </w:tcBorders>
            <w:shd w:val="clear" w:color="auto" w:fill="auto"/>
            <w:vAlign w:val="center"/>
            <w:hideMark/>
          </w:tcPr>
          <w:p w14:paraId="3899054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E6C81F5"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AF04C29"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Projected</w:t>
            </w:r>
            <w:r w:rsidRPr="004F3EA0">
              <w:rPr>
                <w:rFonts w:eastAsia="Times New Roman" w:cs="Calibri"/>
                <w:color w:val="000000"/>
                <w:lang w:eastAsia="en-GB"/>
              </w:rPr>
              <w:t xml:space="preserve"> number of community users participating (throughput and individual)</w:t>
            </w:r>
          </w:p>
        </w:tc>
        <w:tc>
          <w:tcPr>
            <w:tcW w:w="4573" w:type="dxa"/>
            <w:tcBorders>
              <w:top w:val="nil"/>
              <w:left w:val="nil"/>
              <w:bottom w:val="single" w:sz="4" w:space="0" w:color="auto"/>
              <w:right w:val="single" w:sz="4" w:space="0" w:color="auto"/>
            </w:tcBorders>
            <w:shd w:val="clear" w:color="auto" w:fill="auto"/>
            <w:vAlign w:val="center"/>
            <w:hideMark/>
          </w:tcPr>
          <w:p w14:paraId="3FA66B3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AC7C61D"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3C297C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Capacity – number of spaces available</w:t>
            </w:r>
          </w:p>
        </w:tc>
        <w:tc>
          <w:tcPr>
            <w:tcW w:w="4573" w:type="dxa"/>
            <w:tcBorders>
              <w:top w:val="nil"/>
              <w:left w:val="nil"/>
              <w:bottom w:val="single" w:sz="4" w:space="0" w:color="auto"/>
              <w:right w:val="single" w:sz="4" w:space="0" w:color="auto"/>
            </w:tcBorders>
            <w:shd w:val="clear" w:color="auto" w:fill="auto"/>
            <w:vAlign w:val="center"/>
            <w:hideMark/>
          </w:tcPr>
          <w:p w14:paraId="6B4680C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Per week</w:t>
            </w:r>
          </w:p>
        </w:tc>
      </w:tr>
      <w:tr w:rsidR="004F3EA0" w:rsidRPr="004F3EA0" w14:paraId="74B64CBA" w14:textId="77777777" w:rsidTr="004F3EA0">
        <w:trPr>
          <w:trHeight w:val="87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D07FC6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Describe your project provision and what success looks like for your school, </w:t>
            </w:r>
            <w:proofErr w:type="gramStart"/>
            <w:r w:rsidRPr="004F3EA0">
              <w:rPr>
                <w:rFonts w:eastAsia="Times New Roman" w:cs="Calibri"/>
                <w:color w:val="000000"/>
                <w:lang w:eastAsia="en-GB"/>
              </w:rPr>
              <w:t>users</w:t>
            </w:r>
            <w:proofErr w:type="gramEnd"/>
            <w:r w:rsidRPr="004F3EA0">
              <w:rPr>
                <w:rFonts w:eastAsia="Times New Roman" w:cs="Calibri"/>
                <w:color w:val="000000"/>
                <w:lang w:eastAsia="en-GB"/>
              </w:rPr>
              <w:t xml:space="preserve"> and the community?</w:t>
            </w:r>
          </w:p>
        </w:tc>
        <w:tc>
          <w:tcPr>
            <w:tcW w:w="4573" w:type="dxa"/>
            <w:vMerge w:val="restart"/>
            <w:tcBorders>
              <w:top w:val="nil"/>
              <w:left w:val="single" w:sz="4" w:space="0" w:color="auto"/>
              <w:bottom w:val="single" w:sz="4" w:space="0" w:color="auto"/>
              <w:right w:val="single" w:sz="4" w:space="0" w:color="auto"/>
            </w:tcBorders>
            <w:shd w:val="clear" w:color="auto" w:fill="auto"/>
            <w:vAlign w:val="center"/>
            <w:hideMark/>
          </w:tcPr>
          <w:p w14:paraId="266B12A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72AFACA"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0AA7C2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Include the objectives of the project</w:t>
            </w:r>
          </w:p>
        </w:tc>
        <w:tc>
          <w:tcPr>
            <w:tcW w:w="4573" w:type="dxa"/>
            <w:vMerge/>
            <w:tcBorders>
              <w:top w:val="nil"/>
              <w:left w:val="single" w:sz="4" w:space="0" w:color="auto"/>
              <w:bottom w:val="single" w:sz="4" w:space="0" w:color="auto"/>
              <w:right w:val="single" w:sz="4" w:space="0" w:color="auto"/>
            </w:tcBorders>
            <w:vAlign w:val="center"/>
            <w:hideMark/>
          </w:tcPr>
          <w:p w14:paraId="77698BF4" w14:textId="77777777" w:rsidR="004F3EA0" w:rsidRPr="004F3EA0" w:rsidRDefault="004F3EA0" w:rsidP="004F3EA0">
            <w:pPr>
              <w:spacing w:after="0" w:line="240" w:lineRule="auto"/>
              <w:rPr>
                <w:rFonts w:eastAsia="Times New Roman" w:cs="Calibri"/>
                <w:color w:val="000000"/>
                <w:lang w:eastAsia="en-GB"/>
              </w:rPr>
            </w:pPr>
          </w:p>
        </w:tc>
      </w:tr>
      <w:tr w:rsidR="004F3EA0" w:rsidRPr="004F3EA0" w14:paraId="2B3615A0"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6E3E7A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you intend to engage your priority group(s) in the design of your project</w:t>
            </w:r>
          </w:p>
        </w:tc>
        <w:tc>
          <w:tcPr>
            <w:tcW w:w="4573" w:type="dxa"/>
            <w:vMerge/>
            <w:tcBorders>
              <w:top w:val="nil"/>
              <w:left w:val="single" w:sz="4" w:space="0" w:color="auto"/>
              <w:bottom w:val="single" w:sz="4" w:space="0" w:color="auto"/>
              <w:right w:val="single" w:sz="4" w:space="0" w:color="auto"/>
            </w:tcBorders>
            <w:vAlign w:val="center"/>
            <w:hideMark/>
          </w:tcPr>
          <w:p w14:paraId="6039F9EE" w14:textId="77777777" w:rsidR="004F3EA0" w:rsidRPr="004F3EA0" w:rsidRDefault="004F3EA0" w:rsidP="004F3EA0">
            <w:pPr>
              <w:spacing w:after="0" w:line="240" w:lineRule="auto"/>
              <w:rPr>
                <w:rFonts w:eastAsia="Times New Roman" w:cs="Calibri"/>
                <w:color w:val="000000"/>
                <w:lang w:eastAsia="en-GB"/>
              </w:rPr>
            </w:pPr>
          </w:p>
        </w:tc>
      </w:tr>
      <w:tr w:rsidR="004F3EA0" w:rsidRPr="004F3EA0" w14:paraId="4E24AEC0"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4E85FC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timescale - pre delivery</w:t>
            </w:r>
          </w:p>
        </w:tc>
        <w:tc>
          <w:tcPr>
            <w:tcW w:w="4573" w:type="dxa"/>
            <w:tcBorders>
              <w:top w:val="nil"/>
              <w:left w:val="nil"/>
              <w:bottom w:val="single" w:sz="4" w:space="0" w:color="auto"/>
              <w:right w:val="single" w:sz="4" w:space="0" w:color="auto"/>
            </w:tcBorders>
            <w:shd w:val="clear" w:color="auto" w:fill="auto"/>
            <w:vAlign w:val="center"/>
            <w:hideMark/>
          </w:tcPr>
          <w:p w14:paraId="71AE7E00"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How long will it take you in weeks</w:t>
            </w:r>
          </w:p>
        </w:tc>
      </w:tr>
      <w:tr w:rsidR="004F3EA0" w:rsidRPr="004F3EA0" w14:paraId="38D87F1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050D330" w14:textId="3CCC24F4" w:rsidR="004F3EA0" w:rsidRPr="004F3EA0" w:rsidRDefault="007D7751" w:rsidP="004F3EA0">
            <w:pPr>
              <w:spacing w:after="0" w:line="240" w:lineRule="auto"/>
              <w:rPr>
                <w:rFonts w:eastAsia="Times New Roman" w:cs="Calibri"/>
                <w:color w:val="000000"/>
                <w:lang w:eastAsia="en-GB"/>
              </w:rPr>
            </w:pPr>
            <w:r w:rsidRPr="004F3EA0">
              <w:rPr>
                <w:rFonts w:eastAsia="Times New Roman" w:cs="Calibri"/>
                <w:color w:val="000000"/>
                <w:lang w:eastAsia="en-GB"/>
              </w:rPr>
              <w:t>Project</w:t>
            </w:r>
            <w:r w:rsidR="004F3EA0" w:rsidRPr="004F3EA0">
              <w:rPr>
                <w:rFonts w:eastAsia="Times New Roman" w:cs="Calibri"/>
                <w:color w:val="000000"/>
                <w:lang w:eastAsia="en-GB"/>
              </w:rPr>
              <w:t xml:space="preserve"> timescale </w:t>
            </w:r>
            <w:r w:rsidRPr="004F3EA0">
              <w:rPr>
                <w:rFonts w:eastAsia="Times New Roman" w:cs="Calibri"/>
                <w:color w:val="000000"/>
                <w:lang w:eastAsia="en-GB"/>
              </w:rPr>
              <w:t>- delivery</w:t>
            </w:r>
          </w:p>
        </w:tc>
        <w:tc>
          <w:tcPr>
            <w:tcW w:w="4573" w:type="dxa"/>
            <w:tcBorders>
              <w:top w:val="nil"/>
              <w:left w:val="nil"/>
              <w:bottom w:val="single" w:sz="4" w:space="0" w:color="auto"/>
              <w:right w:val="single" w:sz="4" w:space="0" w:color="auto"/>
            </w:tcBorders>
            <w:shd w:val="clear" w:color="auto" w:fill="auto"/>
            <w:vAlign w:val="center"/>
            <w:hideMark/>
          </w:tcPr>
          <w:p w14:paraId="67C2D7A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How long will it take you in weeks</w:t>
            </w:r>
          </w:p>
        </w:tc>
      </w:tr>
      <w:tr w:rsidR="004F3EA0" w:rsidRPr="004F3EA0" w14:paraId="327ED933"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49018C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total cost</w:t>
            </w:r>
          </w:p>
        </w:tc>
        <w:tc>
          <w:tcPr>
            <w:tcW w:w="4573" w:type="dxa"/>
            <w:tcBorders>
              <w:top w:val="nil"/>
              <w:left w:val="nil"/>
              <w:bottom w:val="single" w:sz="4" w:space="0" w:color="auto"/>
              <w:right w:val="single" w:sz="4" w:space="0" w:color="auto"/>
            </w:tcBorders>
            <w:shd w:val="clear" w:color="auto" w:fill="auto"/>
            <w:vAlign w:val="bottom"/>
            <w:hideMark/>
          </w:tcPr>
          <w:p w14:paraId="071457F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A24472B"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75F3DC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cost breakdown</w:t>
            </w:r>
          </w:p>
        </w:tc>
        <w:tc>
          <w:tcPr>
            <w:tcW w:w="4573" w:type="dxa"/>
            <w:tcBorders>
              <w:top w:val="nil"/>
              <w:left w:val="nil"/>
              <w:bottom w:val="single" w:sz="4" w:space="0" w:color="auto"/>
              <w:right w:val="single" w:sz="4" w:space="0" w:color="auto"/>
            </w:tcBorders>
            <w:shd w:val="clear" w:color="auto" w:fill="auto"/>
            <w:vAlign w:val="bottom"/>
            <w:hideMark/>
          </w:tcPr>
          <w:p w14:paraId="2BD2341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Breakdown </w:t>
            </w:r>
          </w:p>
        </w:tc>
      </w:tr>
      <w:tr w:rsidR="004F3EA0" w:rsidRPr="004F3EA0" w14:paraId="06ADE5FA" w14:textId="77777777" w:rsidTr="004F3EA0">
        <w:trPr>
          <w:trHeight w:val="290"/>
        </w:trPr>
        <w:tc>
          <w:tcPr>
            <w:tcW w:w="4920" w:type="dxa"/>
            <w:tcBorders>
              <w:top w:val="nil"/>
              <w:left w:val="nil"/>
              <w:bottom w:val="nil"/>
              <w:right w:val="nil"/>
            </w:tcBorders>
            <w:shd w:val="clear" w:color="auto" w:fill="auto"/>
            <w:vAlign w:val="bottom"/>
            <w:hideMark/>
          </w:tcPr>
          <w:p w14:paraId="1CCB120B"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357FE62C"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3480FCC5" w14:textId="77777777" w:rsidTr="004F3EA0">
        <w:trPr>
          <w:trHeight w:val="58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85C5FF1"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5 - Year 2 (to be submitted onto smartsheets at the beginning of Year 2)</w:t>
            </w:r>
          </w:p>
        </w:tc>
        <w:tc>
          <w:tcPr>
            <w:tcW w:w="4573" w:type="dxa"/>
            <w:tcBorders>
              <w:top w:val="single" w:sz="4" w:space="0" w:color="auto"/>
              <w:left w:val="nil"/>
              <w:bottom w:val="single" w:sz="4" w:space="0" w:color="auto"/>
              <w:right w:val="single" w:sz="4" w:space="0" w:color="auto"/>
            </w:tcBorders>
            <w:shd w:val="clear" w:color="auto" w:fill="auto"/>
            <w:vAlign w:val="bottom"/>
            <w:hideMark/>
          </w:tcPr>
          <w:p w14:paraId="6AD97C4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E9AE874"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36DD0B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Overview of project</w:t>
            </w:r>
          </w:p>
        </w:tc>
        <w:tc>
          <w:tcPr>
            <w:tcW w:w="4573" w:type="dxa"/>
            <w:tcBorders>
              <w:top w:val="nil"/>
              <w:left w:val="nil"/>
              <w:bottom w:val="single" w:sz="4" w:space="0" w:color="auto"/>
              <w:right w:val="single" w:sz="4" w:space="0" w:color="auto"/>
            </w:tcBorders>
            <w:shd w:val="clear" w:color="auto" w:fill="auto"/>
            <w:vAlign w:val="bottom"/>
            <w:hideMark/>
          </w:tcPr>
          <w:p w14:paraId="36ED747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D7A3999"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7D48C7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has youth influenced your decisions?</w:t>
            </w:r>
          </w:p>
        </w:tc>
        <w:tc>
          <w:tcPr>
            <w:tcW w:w="4573" w:type="dxa"/>
            <w:tcBorders>
              <w:top w:val="nil"/>
              <w:left w:val="nil"/>
              <w:bottom w:val="single" w:sz="4" w:space="0" w:color="auto"/>
              <w:right w:val="single" w:sz="4" w:space="0" w:color="auto"/>
            </w:tcBorders>
            <w:shd w:val="clear" w:color="auto" w:fill="auto"/>
            <w:vAlign w:val="bottom"/>
            <w:hideMark/>
          </w:tcPr>
          <w:p w14:paraId="201CD73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2C400CE"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5004E6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lastRenderedPageBreak/>
              <w:t>Type of facility that has been opened (indoor/outdoor/swimming)</w:t>
            </w:r>
          </w:p>
        </w:tc>
        <w:tc>
          <w:tcPr>
            <w:tcW w:w="4573" w:type="dxa"/>
            <w:tcBorders>
              <w:top w:val="nil"/>
              <w:left w:val="nil"/>
              <w:bottom w:val="single" w:sz="4" w:space="0" w:color="auto"/>
              <w:right w:val="single" w:sz="4" w:space="0" w:color="auto"/>
            </w:tcBorders>
            <w:shd w:val="clear" w:color="auto" w:fill="auto"/>
            <w:vAlign w:val="bottom"/>
            <w:hideMark/>
          </w:tcPr>
          <w:p w14:paraId="17CD1C5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251FC6F"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45FAD3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Type of activities undertaken </w:t>
            </w:r>
          </w:p>
        </w:tc>
        <w:tc>
          <w:tcPr>
            <w:tcW w:w="4573" w:type="dxa"/>
            <w:tcBorders>
              <w:top w:val="nil"/>
              <w:left w:val="nil"/>
              <w:bottom w:val="single" w:sz="4" w:space="0" w:color="auto"/>
              <w:right w:val="single" w:sz="4" w:space="0" w:color="auto"/>
            </w:tcBorders>
            <w:shd w:val="clear" w:color="auto" w:fill="auto"/>
            <w:vAlign w:val="bottom"/>
            <w:hideMark/>
          </w:tcPr>
          <w:p w14:paraId="0584CA4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310FC7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E4E0FF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hours the facility is open (per week)</w:t>
            </w:r>
          </w:p>
        </w:tc>
        <w:tc>
          <w:tcPr>
            <w:tcW w:w="4573" w:type="dxa"/>
            <w:tcBorders>
              <w:top w:val="nil"/>
              <w:left w:val="nil"/>
              <w:bottom w:val="single" w:sz="4" w:space="0" w:color="auto"/>
              <w:right w:val="single" w:sz="4" w:space="0" w:color="auto"/>
            </w:tcBorders>
            <w:shd w:val="clear" w:color="auto" w:fill="auto"/>
            <w:vAlign w:val="bottom"/>
            <w:hideMark/>
          </w:tcPr>
          <w:p w14:paraId="03C6F77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9AFA129"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DB2C98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When the facility is open (evening/weekend/holiday)</w:t>
            </w:r>
          </w:p>
        </w:tc>
        <w:tc>
          <w:tcPr>
            <w:tcW w:w="4573" w:type="dxa"/>
            <w:tcBorders>
              <w:top w:val="nil"/>
              <w:left w:val="nil"/>
              <w:bottom w:val="single" w:sz="4" w:space="0" w:color="auto"/>
              <w:right w:val="single" w:sz="4" w:space="0" w:color="auto"/>
            </w:tcBorders>
            <w:shd w:val="clear" w:color="auto" w:fill="auto"/>
            <w:vAlign w:val="bottom"/>
            <w:hideMark/>
          </w:tcPr>
          <w:p w14:paraId="0EE95D5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ADCE010"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1C67CB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sessions offered outside the school day (per week)</w:t>
            </w:r>
          </w:p>
        </w:tc>
        <w:tc>
          <w:tcPr>
            <w:tcW w:w="4573" w:type="dxa"/>
            <w:tcBorders>
              <w:top w:val="nil"/>
              <w:left w:val="nil"/>
              <w:bottom w:val="single" w:sz="4" w:space="0" w:color="auto"/>
              <w:right w:val="single" w:sz="4" w:space="0" w:color="auto"/>
            </w:tcBorders>
            <w:shd w:val="clear" w:color="auto" w:fill="auto"/>
            <w:vAlign w:val="bottom"/>
            <w:hideMark/>
          </w:tcPr>
          <w:p w14:paraId="46AB0B4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7F3F7D6"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68C98E8"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Projected</w:t>
            </w:r>
            <w:r w:rsidRPr="004F3EA0">
              <w:rPr>
                <w:rFonts w:eastAsia="Times New Roman" w:cs="Calibri"/>
                <w:color w:val="000000"/>
                <w:lang w:eastAsia="en-GB"/>
              </w:rPr>
              <w:t xml:space="preserve"> number of children and young people participating (throughput and individual)</w:t>
            </w:r>
          </w:p>
        </w:tc>
        <w:tc>
          <w:tcPr>
            <w:tcW w:w="4573" w:type="dxa"/>
            <w:tcBorders>
              <w:top w:val="nil"/>
              <w:left w:val="nil"/>
              <w:bottom w:val="single" w:sz="4" w:space="0" w:color="auto"/>
              <w:right w:val="single" w:sz="4" w:space="0" w:color="auto"/>
            </w:tcBorders>
            <w:shd w:val="clear" w:color="auto" w:fill="auto"/>
            <w:vAlign w:val="bottom"/>
            <w:hideMark/>
          </w:tcPr>
          <w:p w14:paraId="0AD2E6F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958E107"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5779F9D"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Projected</w:t>
            </w:r>
            <w:r w:rsidRPr="004F3EA0">
              <w:rPr>
                <w:rFonts w:eastAsia="Times New Roman" w:cs="Calibri"/>
                <w:color w:val="000000"/>
                <w:lang w:eastAsia="en-GB"/>
              </w:rPr>
              <w:t xml:space="preserve"> number of community users participating (throughput and individual)</w:t>
            </w:r>
          </w:p>
        </w:tc>
        <w:tc>
          <w:tcPr>
            <w:tcW w:w="4573" w:type="dxa"/>
            <w:tcBorders>
              <w:top w:val="nil"/>
              <w:left w:val="nil"/>
              <w:bottom w:val="single" w:sz="4" w:space="0" w:color="auto"/>
              <w:right w:val="single" w:sz="4" w:space="0" w:color="auto"/>
            </w:tcBorders>
            <w:shd w:val="clear" w:color="auto" w:fill="auto"/>
            <w:vAlign w:val="bottom"/>
            <w:hideMark/>
          </w:tcPr>
          <w:p w14:paraId="19331FD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C964AA6"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1BDC1A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Capacity – number of spaces available</w:t>
            </w:r>
          </w:p>
        </w:tc>
        <w:tc>
          <w:tcPr>
            <w:tcW w:w="4573" w:type="dxa"/>
            <w:tcBorders>
              <w:top w:val="nil"/>
              <w:left w:val="nil"/>
              <w:bottom w:val="single" w:sz="4" w:space="0" w:color="auto"/>
              <w:right w:val="single" w:sz="4" w:space="0" w:color="auto"/>
            </w:tcBorders>
            <w:shd w:val="clear" w:color="auto" w:fill="auto"/>
            <w:vAlign w:val="bottom"/>
            <w:hideMark/>
          </w:tcPr>
          <w:p w14:paraId="27BB040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DE5C4EF"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CBA8E6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What priority group will your project aim to target?</w:t>
            </w:r>
          </w:p>
        </w:tc>
        <w:tc>
          <w:tcPr>
            <w:tcW w:w="4573" w:type="dxa"/>
            <w:tcBorders>
              <w:top w:val="nil"/>
              <w:left w:val="nil"/>
              <w:bottom w:val="single" w:sz="4" w:space="0" w:color="auto"/>
              <w:right w:val="single" w:sz="4" w:space="0" w:color="auto"/>
            </w:tcBorders>
            <w:shd w:val="clear" w:color="auto" w:fill="auto"/>
            <w:vAlign w:val="bottom"/>
            <w:hideMark/>
          </w:tcPr>
          <w:p w14:paraId="5BF700C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5D5DB61" w14:textId="77777777" w:rsidTr="004F3EA0">
        <w:trPr>
          <w:trHeight w:val="870"/>
        </w:trPr>
        <w:tc>
          <w:tcPr>
            <w:tcW w:w="4920" w:type="dxa"/>
            <w:tcBorders>
              <w:top w:val="nil"/>
              <w:left w:val="single" w:sz="4" w:space="0" w:color="auto"/>
              <w:bottom w:val="nil"/>
              <w:right w:val="single" w:sz="4" w:space="0" w:color="auto"/>
            </w:tcBorders>
            <w:shd w:val="clear" w:color="auto" w:fill="auto"/>
            <w:vAlign w:val="bottom"/>
            <w:hideMark/>
          </w:tcPr>
          <w:p w14:paraId="62C0DB3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Describe your project provision and what success looks like for your school, </w:t>
            </w:r>
            <w:proofErr w:type="gramStart"/>
            <w:r w:rsidRPr="004F3EA0">
              <w:rPr>
                <w:rFonts w:eastAsia="Times New Roman" w:cs="Calibri"/>
                <w:color w:val="000000"/>
                <w:lang w:eastAsia="en-GB"/>
              </w:rPr>
              <w:t>users</w:t>
            </w:r>
            <w:proofErr w:type="gramEnd"/>
            <w:r w:rsidRPr="004F3EA0">
              <w:rPr>
                <w:rFonts w:eastAsia="Times New Roman" w:cs="Calibri"/>
                <w:color w:val="000000"/>
                <w:lang w:eastAsia="en-GB"/>
              </w:rPr>
              <w:t xml:space="preserve"> and the community?</w:t>
            </w:r>
          </w:p>
        </w:tc>
        <w:tc>
          <w:tcPr>
            <w:tcW w:w="4573" w:type="dxa"/>
            <w:vMerge w:val="restart"/>
            <w:tcBorders>
              <w:top w:val="nil"/>
              <w:left w:val="single" w:sz="4" w:space="0" w:color="auto"/>
              <w:bottom w:val="single" w:sz="4" w:space="0" w:color="000000"/>
              <w:right w:val="single" w:sz="4" w:space="0" w:color="auto"/>
            </w:tcBorders>
            <w:shd w:val="clear" w:color="auto" w:fill="auto"/>
            <w:vAlign w:val="bottom"/>
            <w:hideMark/>
          </w:tcPr>
          <w:p w14:paraId="1BA6B76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C9AEAB0" w14:textId="77777777" w:rsidTr="004F3EA0">
        <w:trPr>
          <w:trHeight w:val="290"/>
        </w:trPr>
        <w:tc>
          <w:tcPr>
            <w:tcW w:w="4920" w:type="dxa"/>
            <w:tcBorders>
              <w:top w:val="nil"/>
              <w:left w:val="single" w:sz="4" w:space="0" w:color="auto"/>
              <w:bottom w:val="nil"/>
              <w:right w:val="single" w:sz="4" w:space="0" w:color="auto"/>
            </w:tcBorders>
            <w:shd w:val="clear" w:color="auto" w:fill="auto"/>
            <w:vAlign w:val="bottom"/>
            <w:hideMark/>
          </w:tcPr>
          <w:p w14:paraId="584DFB9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Include the objectives of the project</w:t>
            </w:r>
          </w:p>
        </w:tc>
        <w:tc>
          <w:tcPr>
            <w:tcW w:w="4573" w:type="dxa"/>
            <w:vMerge/>
            <w:tcBorders>
              <w:top w:val="nil"/>
              <w:left w:val="single" w:sz="4" w:space="0" w:color="auto"/>
              <w:bottom w:val="single" w:sz="4" w:space="0" w:color="000000"/>
              <w:right w:val="single" w:sz="4" w:space="0" w:color="auto"/>
            </w:tcBorders>
            <w:vAlign w:val="center"/>
            <w:hideMark/>
          </w:tcPr>
          <w:p w14:paraId="42B9CA83" w14:textId="77777777" w:rsidR="004F3EA0" w:rsidRPr="004F3EA0" w:rsidRDefault="004F3EA0" w:rsidP="004F3EA0">
            <w:pPr>
              <w:spacing w:after="0" w:line="240" w:lineRule="auto"/>
              <w:rPr>
                <w:rFonts w:eastAsia="Times New Roman" w:cs="Calibri"/>
                <w:color w:val="000000"/>
                <w:lang w:eastAsia="en-GB"/>
              </w:rPr>
            </w:pPr>
          </w:p>
        </w:tc>
      </w:tr>
      <w:tr w:rsidR="004F3EA0" w:rsidRPr="004F3EA0" w14:paraId="63A1D282"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E2A5FB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you intend to engage your priority group(s) in the design of your project</w:t>
            </w:r>
          </w:p>
        </w:tc>
        <w:tc>
          <w:tcPr>
            <w:tcW w:w="4573" w:type="dxa"/>
            <w:vMerge/>
            <w:tcBorders>
              <w:top w:val="nil"/>
              <w:left w:val="single" w:sz="4" w:space="0" w:color="auto"/>
              <w:bottom w:val="single" w:sz="4" w:space="0" w:color="000000"/>
              <w:right w:val="single" w:sz="4" w:space="0" w:color="auto"/>
            </w:tcBorders>
            <w:vAlign w:val="center"/>
            <w:hideMark/>
          </w:tcPr>
          <w:p w14:paraId="0AA7D4F8" w14:textId="77777777" w:rsidR="004F3EA0" w:rsidRPr="004F3EA0" w:rsidRDefault="004F3EA0" w:rsidP="004F3EA0">
            <w:pPr>
              <w:spacing w:after="0" w:line="240" w:lineRule="auto"/>
              <w:rPr>
                <w:rFonts w:eastAsia="Times New Roman" w:cs="Calibri"/>
                <w:color w:val="000000"/>
                <w:lang w:eastAsia="en-GB"/>
              </w:rPr>
            </w:pPr>
          </w:p>
        </w:tc>
      </w:tr>
      <w:tr w:rsidR="004F3EA0" w:rsidRPr="004F3EA0" w14:paraId="6CFBBAB1"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215A9B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timescale - pre delivery</w:t>
            </w:r>
          </w:p>
        </w:tc>
        <w:tc>
          <w:tcPr>
            <w:tcW w:w="4573" w:type="dxa"/>
            <w:tcBorders>
              <w:top w:val="nil"/>
              <w:left w:val="nil"/>
              <w:bottom w:val="single" w:sz="4" w:space="0" w:color="auto"/>
              <w:right w:val="single" w:sz="4" w:space="0" w:color="auto"/>
            </w:tcBorders>
            <w:shd w:val="clear" w:color="auto" w:fill="auto"/>
            <w:vAlign w:val="bottom"/>
            <w:hideMark/>
          </w:tcPr>
          <w:p w14:paraId="241C4E7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37D9033"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0361BBA" w14:textId="229B6C2F" w:rsidR="004F3EA0" w:rsidRPr="004F3EA0" w:rsidRDefault="007D7751" w:rsidP="004F3EA0">
            <w:pPr>
              <w:spacing w:after="0" w:line="240" w:lineRule="auto"/>
              <w:rPr>
                <w:rFonts w:eastAsia="Times New Roman" w:cs="Calibri"/>
                <w:color w:val="000000"/>
                <w:lang w:eastAsia="en-GB"/>
              </w:rPr>
            </w:pPr>
            <w:r w:rsidRPr="004F3EA0">
              <w:rPr>
                <w:rFonts w:eastAsia="Times New Roman" w:cs="Calibri"/>
                <w:color w:val="000000"/>
                <w:lang w:eastAsia="en-GB"/>
              </w:rPr>
              <w:t>project</w:t>
            </w:r>
            <w:r w:rsidR="004F3EA0" w:rsidRPr="004F3EA0">
              <w:rPr>
                <w:rFonts w:eastAsia="Times New Roman" w:cs="Calibri"/>
                <w:color w:val="000000"/>
                <w:lang w:eastAsia="en-GB"/>
              </w:rPr>
              <w:t xml:space="preserve"> timescale </w:t>
            </w:r>
            <w:r w:rsidR="00221227" w:rsidRPr="004F3EA0">
              <w:rPr>
                <w:rFonts w:eastAsia="Times New Roman" w:cs="Calibri"/>
                <w:color w:val="000000"/>
                <w:lang w:eastAsia="en-GB"/>
              </w:rPr>
              <w:t>- delivery</w:t>
            </w:r>
          </w:p>
        </w:tc>
        <w:tc>
          <w:tcPr>
            <w:tcW w:w="4573" w:type="dxa"/>
            <w:tcBorders>
              <w:top w:val="nil"/>
              <w:left w:val="nil"/>
              <w:bottom w:val="single" w:sz="4" w:space="0" w:color="auto"/>
              <w:right w:val="single" w:sz="4" w:space="0" w:color="auto"/>
            </w:tcBorders>
            <w:shd w:val="clear" w:color="auto" w:fill="auto"/>
            <w:vAlign w:val="bottom"/>
            <w:hideMark/>
          </w:tcPr>
          <w:p w14:paraId="06D2792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88C4C2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311CA9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total cost</w:t>
            </w:r>
          </w:p>
        </w:tc>
        <w:tc>
          <w:tcPr>
            <w:tcW w:w="4573" w:type="dxa"/>
            <w:tcBorders>
              <w:top w:val="nil"/>
              <w:left w:val="nil"/>
              <w:bottom w:val="single" w:sz="4" w:space="0" w:color="auto"/>
              <w:right w:val="single" w:sz="4" w:space="0" w:color="auto"/>
            </w:tcBorders>
            <w:shd w:val="clear" w:color="auto" w:fill="auto"/>
            <w:vAlign w:val="bottom"/>
            <w:hideMark/>
          </w:tcPr>
          <w:p w14:paraId="2C97044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64FF8C9"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952094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cost breakdown</w:t>
            </w:r>
          </w:p>
        </w:tc>
        <w:tc>
          <w:tcPr>
            <w:tcW w:w="4573" w:type="dxa"/>
            <w:tcBorders>
              <w:top w:val="nil"/>
              <w:left w:val="nil"/>
              <w:bottom w:val="single" w:sz="4" w:space="0" w:color="auto"/>
              <w:right w:val="single" w:sz="4" w:space="0" w:color="auto"/>
            </w:tcBorders>
            <w:shd w:val="clear" w:color="auto" w:fill="auto"/>
            <w:vAlign w:val="bottom"/>
            <w:hideMark/>
          </w:tcPr>
          <w:p w14:paraId="5B3B8AF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4324BDA" w14:textId="77777777" w:rsidTr="004F3EA0">
        <w:trPr>
          <w:trHeight w:val="290"/>
        </w:trPr>
        <w:tc>
          <w:tcPr>
            <w:tcW w:w="4920" w:type="dxa"/>
            <w:tcBorders>
              <w:top w:val="nil"/>
              <w:left w:val="nil"/>
              <w:bottom w:val="nil"/>
              <w:right w:val="nil"/>
            </w:tcBorders>
            <w:shd w:val="clear" w:color="auto" w:fill="auto"/>
            <w:vAlign w:val="bottom"/>
            <w:hideMark/>
          </w:tcPr>
          <w:p w14:paraId="1507E793"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6B4BC0DA"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1C2FF303" w14:textId="77777777" w:rsidTr="004F3EA0">
        <w:trPr>
          <w:trHeight w:val="58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894D053"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6 - Year 3 (to be submitted onto smartsheets at the beginning of Year 3)</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7008C9BB"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 </w:t>
            </w:r>
          </w:p>
        </w:tc>
      </w:tr>
      <w:tr w:rsidR="004F3EA0" w:rsidRPr="004F3EA0" w14:paraId="05F353E3"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68A791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Overview of project</w:t>
            </w:r>
          </w:p>
        </w:tc>
        <w:tc>
          <w:tcPr>
            <w:tcW w:w="4573" w:type="dxa"/>
            <w:tcBorders>
              <w:top w:val="nil"/>
              <w:left w:val="nil"/>
              <w:bottom w:val="single" w:sz="4" w:space="0" w:color="auto"/>
              <w:right w:val="single" w:sz="4" w:space="0" w:color="auto"/>
            </w:tcBorders>
            <w:shd w:val="clear" w:color="auto" w:fill="auto"/>
            <w:vAlign w:val="bottom"/>
            <w:hideMark/>
          </w:tcPr>
          <w:p w14:paraId="3954D16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B0C1FD6"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2E5E6A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has youth influenced your decisions?</w:t>
            </w:r>
          </w:p>
        </w:tc>
        <w:tc>
          <w:tcPr>
            <w:tcW w:w="4573" w:type="dxa"/>
            <w:tcBorders>
              <w:top w:val="nil"/>
              <w:left w:val="nil"/>
              <w:bottom w:val="single" w:sz="4" w:space="0" w:color="auto"/>
              <w:right w:val="single" w:sz="4" w:space="0" w:color="auto"/>
            </w:tcBorders>
            <w:shd w:val="clear" w:color="auto" w:fill="auto"/>
            <w:vAlign w:val="bottom"/>
            <w:hideMark/>
          </w:tcPr>
          <w:p w14:paraId="28CEA7E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5D7417C"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B2E233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Type of facility that has been opened (indoor/outdoor/swimming)</w:t>
            </w:r>
          </w:p>
        </w:tc>
        <w:tc>
          <w:tcPr>
            <w:tcW w:w="4573" w:type="dxa"/>
            <w:tcBorders>
              <w:top w:val="nil"/>
              <w:left w:val="nil"/>
              <w:bottom w:val="single" w:sz="4" w:space="0" w:color="auto"/>
              <w:right w:val="single" w:sz="4" w:space="0" w:color="auto"/>
            </w:tcBorders>
            <w:shd w:val="clear" w:color="auto" w:fill="auto"/>
            <w:vAlign w:val="bottom"/>
            <w:hideMark/>
          </w:tcPr>
          <w:p w14:paraId="7408EF7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1273110"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DF7EDC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Type of activities undertaken </w:t>
            </w:r>
          </w:p>
        </w:tc>
        <w:tc>
          <w:tcPr>
            <w:tcW w:w="4573" w:type="dxa"/>
            <w:tcBorders>
              <w:top w:val="nil"/>
              <w:left w:val="nil"/>
              <w:bottom w:val="single" w:sz="4" w:space="0" w:color="auto"/>
              <w:right w:val="single" w:sz="4" w:space="0" w:color="auto"/>
            </w:tcBorders>
            <w:shd w:val="clear" w:color="auto" w:fill="auto"/>
            <w:vAlign w:val="bottom"/>
            <w:hideMark/>
          </w:tcPr>
          <w:p w14:paraId="2B69492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B6EA53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791DD8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hours the facility is open (per week)</w:t>
            </w:r>
          </w:p>
        </w:tc>
        <w:tc>
          <w:tcPr>
            <w:tcW w:w="4573" w:type="dxa"/>
            <w:tcBorders>
              <w:top w:val="nil"/>
              <w:left w:val="nil"/>
              <w:bottom w:val="single" w:sz="4" w:space="0" w:color="auto"/>
              <w:right w:val="single" w:sz="4" w:space="0" w:color="auto"/>
            </w:tcBorders>
            <w:shd w:val="clear" w:color="auto" w:fill="auto"/>
            <w:vAlign w:val="bottom"/>
            <w:hideMark/>
          </w:tcPr>
          <w:p w14:paraId="11EC25B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6B7DA7B"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EC5AF8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When the facility is open (evening/weekend/holiday)</w:t>
            </w:r>
          </w:p>
        </w:tc>
        <w:tc>
          <w:tcPr>
            <w:tcW w:w="4573" w:type="dxa"/>
            <w:tcBorders>
              <w:top w:val="nil"/>
              <w:left w:val="nil"/>
              <w:bottom w:val="single" w:sz="4" w:space="0" w:color="auto"/>
              <w:right w:val="single" w:sz="4" w:space="0" w:color="auto"/>
            </w:tcBorders>
            <w:shd w:val="clear" w:color="auto" w:fill="auto"/>
            <w:vAlign w:val="bottom"/>
            <w:hideMark/>
          </w:tcPr>
          <w:p w14:paraId="10EBF23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DC6DA41"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6458AD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Number of sessions offered outside the school day (per week)</w:t>
            </w:r>
          </w:p>
        </w:tc>
        <w:tc>
          <w:tcPr>
            <w:tcW w:w="4573" w:type="dxa"/>
            <w:tcBorders>
              <w:top w:val="nil"/>
              <w:left w:val="nil"/>
              <w:bottom w:val="single" w:sz="4" w:space="0" w:color="auto"/>
              <w:right w:val="single" w:sz="4" w:space="0" w:color="auto"/>
            </w:tcBorders>
            <w:shd w:val="clear" w:color="auto" w:fill="auto"/>
            <w:vAlign w:val="bottom"/>
            <w:hideMark/>
          </w:tcPr>
          <w:p w14:paraId="04ECDC2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5D1C4A9"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0AF9C6C"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Projected</w:t>
            </w:r>
            <w:r w:rsidRPr="004F3EA0">
              <w:rPr>
                <w:rFonts w:eastAsia="Times New Roman" w:cs="Calibri"/>
                <w:color w:val="000000"/>
                <w:lang w:eastAsia="en-GB"/>
              </w:rPr>
              <w:t xml:space="preserve"> number of children and young people participating (throughput and individual)</w:t>
            </w:r>
          </w:p>
        </w:tc>
        <w:tc>
          <w:tcPr>
            <w:tcW w:w="4573" w:type="dxa"/>
            <w:tcBorders>
              <w:top w:val="nil"/>
              <w:left w:val="nil"/>
              <w:bottom w:val="single" w:sz="4" w:space="0" w:color="auto"/>
              <w:right w:val="single" w:sz="4" w:space="0" w:color="auto"/>
            </w:tcBorders>
            <w:shd w:val="clear" w:color="auto" w:fill="auto"/>
            <w:vAlign w:val="bottom"/>
            <w:hideMark/>
          </w:tcPr>
          <w:p w14:paraId="0C10A68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0D2727F"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B728102"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Projected</w:t>
            </w:r>
            <w:r w:rsidRPr="004F3EA0">
              <w:rPr>
                <w:rFonts w:eastAsia="Times New Roman" w:cs="Calibri"/>
                <w:color w:val="000000"/>
                <w:lang w:eastAsia="en-GB"/>
              </w:rPr>
              <w:t xml:space="preserve"> number of community users participating (throughput and individual)</w:t>
            </w:r>
          </w:p>
        </w:tc>
        <w:tc>
          <w:tcPr>
            <w:tcW w:w="4573" w:type="dxa"/>
            <w:tcBorders>
              <w:top w:val="nil"/>
              <w:left w:val="nil"/>
              <w:bottom w:val="single" w:sz="4" w:space="0" w:color="auto"/>
              <w:right w:val="single" w:sz="4" w:space="0" w:color="auto"/>
            </w:tcBorders>
            <w:shd w:val="clear" w:color="auto" w:fill="auto"/>
            <w:vAlign w:val="bottom"/>
            <w:hideMark/>
          </w:tcPr>
          <w:p w14:paraId="42CBD5B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86FB141"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47F41A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Capacity – number of spaces available</w:t>
            </w:r>
          </w:p>
        </w:tc>
        <w:tc>
          <w:tcPr>
            <w:tcW w:w="4573" w:type="dxa"/>
            <w:tcBorders>
              <w:top w:val="nil"/>
              <w:left w:val="nil"/>
              <w:bottom w:val="single" w:sz="4" w:space="0" w:color="auto"/>
              <w:right w:val="single" w:sz="4" w:space="0" w:color="auto"/>
            </w:tcBorders>
            <w:shd w:val="clear" w:color="auto" w:fill="auto"/>
            <w:vAlign w:val="bottom"/>
            <w:hideMark/>
          </w:tcPr>
          <w:p w14:paraId="6105D95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9CCD25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FEFCB8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What priority group will your project aim to target?</w:t>
            </w:r>
          </w:p>
        </w:tc>
        <w:tc>
          <w:tcPr>
            <w:tcW w:w="4573" w:type="dxa"/>
            <w:tcBorders>
              <w:top w:val="nil"/>
              <w:left w:val="nil"/>
              <w:bottom w:val="single" w:sz="4" w:space="0" w:color="auto"/>
              <w:right w:val="single" w:sz="4" w:space="0" w:color="auto"/>
            </w:tcBorders>
            <w:shd w:val="clear" w:color="auto" w:fill="auto"/>
            <w:vAlign w:val="bottom"/>
            <w:hideMark/>
          </w:tcPr>
          <w:p w14:paraId="1D5ED2E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80A9C8C" w14:textId="77777777" w:rsidTr="004F3EA0">
        <w:trPr>
          <w:trHeight w:val="870"/>
        </w:trPr>
        <w:tc>
          <w:tcPr>
            <w:tcW w:w="4920" w:type="dxa"/>
            <w:tcBorders>
              <w:top w:val="nil"/>
              <w:left w:val="single" w:sz="4" w:space="0" w:color="auto"/>
              <w:bottom w:val="nil"/>
              <w:right w:val="single" w:sz="4" w:space="0" w:color="auto"/>
            </w:tcBorders>
            <w:shd w:val="clear" w:color="auto" w:fill="auto"/>
            <w:vAlign w:val="bottom"/>
            <w:hideMark/>
          </w:tcPr>
          <w:p w14:paraId="21AEFE59"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lastRenderedPageBreak/>
              <w:t xml:space="preserve">Describe your project provision and what success looks like for your school, </w:t>
            </w:r>
            <w:proofErr w:type="gramStart"/>
            <w:r w:rsidRPr="004F3EA0">
              <w:rPr>
                <w:rFonts w:eastAsia="Times New Roman" w:cs="Calibri"/>
                <w:color w:val="000000"/>
                <w:lang w:eastAsia="en-GB"/>
              </w:rPr>
              <w:t>users</w:t>
            </w:r>
            <w:proofErr w:type="gramEnd"/>
            <w:r w:rsidRPr="004F3EA0">
              <w:rPr>
                <w:rFonts w:eastAsia="Times New Roman" w:cs="Calibri"/>
                <w:color w:val="000000"/>
                <w:lang w:eastAsia="en-GB"/>
              </w:rPr>
              <w:t xml:space="preserve"> and the community?</w:t>
            </w:r>
          </w:p>
        </w:tc>
        <w:tc>
          <w:tcPr>
            <w:tcW w:w="4573" w:type="dxa"/>
            <w:vMerge w:val="restart"/>
            <w:tcBorders>
              <w:top w:val="nil"/>
              <w:left w:val="single" w:sz="4" w:space="0" w:color="auto"/>
              <w:bottom w:val="single" w:sz="4" w:space="0" w:color="000000"/>
              <w:right w:val="single" w:sz="4" w:space="0" w:color="auto"/>
            </w:tcBorders>
            <w:shd w:val="clear" w:color="auto" w:fill="auto"/>
            <w:vAlign w:val="bottom"/>
            <w:hideMark/>
          </w:tcPr>
          <w:p w14:paraId="5160578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42866B3" w14:textId="77777777" w:rsidTr="004F3EA0">
        <w:trPr>
          <w:trHeight w:val="290"/>
        </w:trPr>
        <w:tc>
          <w:tcPr>
            <w:tcW w:w="4920" w:type="dxa"/>
            <w:tcBorders>
              <w:top w:val="nil"/>
              <w:left w:val="single" w:sz="4" w:space="0" w:color="auto"/>
              <w:bottom w:val="nil"/>
              <w:right w:val="single" w:sz="4" w:space="0" w:color="auto"/>
            </w:tcBorders>
            <w:shd w:val="clear" w:color="auto" w:fill="auto"/>
            <w:vAlign w:val="bottom"/>
            <w:hideMark/>
          </w:tcPr>
          <w:p w14:paraId="4A24A42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Include the objectives of the project</w:t>
            </w:r>
          </w:p>
        </w:tc>
        <w:tc>
          <w:tcPr>
            <w:tcW w:w="4573" w:type="dxa"/>
            <w:vMerge/>
            <w:tcBorders>
              <w:top w:val="nil"/>
              <w:left w:val="single" w:sz="4" w:space="0" w:color="auto"/>
              <w:bottom w:val="single" w:sz="4" w:space="0" w:color="000000"/>
              <w:right w:val="single" w:sz="4" w:space="0" w:color="auto"/>
            </w:tcBorders>
            <w:vAlign w:val="center"/>
            <w:hideMark/>
          </w:tcPr>
          <w:p w14:paraId="7AB9C786" w14:textId="77777777" w:rsidR="004F3EA0" w:rsidRPr="004F3EA0" w:rsidRDefault="004F3EA0" w:rsidP="004F3EA0">
            <w:pPr>
              <w:spacing w:after="0" w:line="240" w:lineRule="auto"/>
              <w:rPr>
                <w:rFonts w:eastAsia="Times New Roman" w:cs="Calibri"/>
                <w:color w:val="000000"/>
                <w:lang w:eastAsia="en-GB"/>
              </w:rPr>
            </w:pPr>
          </w:p>
        </w:tc>
      </w:tr>
      <w:tr w:rsidR="004F3EA0" w:rsidRPr="004F3EA0" w14:paraId="5DD3013F"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CF8C72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you intend to engage your priority group(s) in the design of your project</w:t>
            </w:r>
          </w:p>
        </w:tc>
        <w:tc>
          <w:tcPr>
            <w:tcW w:w="4573" w:type="dxa"/>
            <w:vMerge/>
            <w:tcBorders>
              <w:top w:val="nil"/>
              <w:left w:val="single" w:sz="4" w:space="0" w:color="auto"/>
              <w:bottom w:val="single" w:sz="4" w:space="0" w:color="000000"/>
              <w:right w:val="single" w:sz="4" w:space="0" w:color="auto"/>
            </w:tcBorders>
            <w:vAlign w:val="center"/>
            <w:hideMark/>
          </w:tcPr>
          <w:p w14:paraId="4EFD131C" w14:textId="77777777" w:rsidR="004F3EA0" w:rsidRPr="004F3EA0" w:rsidRDefault="004F3EA0" w:rsidP="004F3EA0">
            <w:pPr>
              <w:spacing w:after="0" w:line="240" w:lineRule="auto"/>
              <w:rPr>
                <w:rFonts w:eastAsia="Times New Roman" w:cs="Calibri"/>
                <w:color w:val="000000"/>
                <w:lang w:eastAsia="en-GB"/>
              </w:rPr>
            </w:pPr>
          </w:p>
        </w:tc>
      </w:tr>
      <w:tr w:rsidR="004F3EA0" w:rsidRPr="004F3EA0" w14:paraId="5B42D92F"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2E3B33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timescale - pre delivery</w:t>
            </w:r>
          </w:p>
        </w:tc>
        <w:tc>
          <w:tcPr>
            <w:tcW w:w="4573" w:type="dxa"/>
            <w:tcBorders>
              <w:top w:val="nil"/>
              <w:left w:val="nil"/>
              <w:bottom w:val="single" w:sz="4" w:space="0" w:color="auto"/>
              <w:right w:val="single" w:sz="4" w:space="0" w:color="auto"/>
            </w:tcBorders>
            <w:shd w:val="clear" w:color="auto" w:fill="auto"/>
            <w:vAlign w:val="bottom"/>
            <w:hideMark/>
          </w:tcPr>
          <w:p w14:paraId="745E287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58C373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E92D856" w14:textId="4638D087" w:rsidR="004F3EA0" w:rsidRPr="004F3EA0" w:rsidRDefault="007D7751" w:rsidP="004F3EA0">
            <w:pPr>
              <w:spacing w:after="0" w:line="240" w:lineRule="auto"/>
              <w:rPr>
                <w:rFonts w:eastAsia="Times New Roman" w:cs="Calibri"/>
                <w:color w:val="000000"/>
                <w:lang w:eastAsia="en-GB"/>
              </w:rPr>
            </w:pPr>
            <w:r w:rsidRPr="004F3EA0">
              <w:rPr>
                <w:rFonts w:eastAsia="Times New Roman" w:cs="Calibri"/>
                <w:color w:val="000000"/>
                <w:lang w:eastAsia="en-GB"/>
              </w:rPr>
              <w:t>project</w:t>
            </w:r>
            <w:r w:rsidR="004F3EA0" w:rsidRPr="004F3EA0">
              <w:rPr>
                <w:rFonts w:eastAsia="Times New Roman" w:cs="Calibri"/>
                <w:color w:val="000000"/>
                <w:lang w:eastAsia="en-GB"/>
              </w:rPr>
              <w:t xml:space="preserve"> timescale </w:t>
            </w:r>
            <w:r w:rsidR="00221227" w:rsidRPr="004F3EA0">
              <w:rPr>
                <w:rFonts w:eastAsia="Times New Roman" w:cs="Calibri"/>
                <w:color w:val="000000"/>
                <w:lang w:eastAsia="en-GB"/>
              </w:rPr>
              <w:t>- delivery</w:t>
            </w:r>
          </w:p>
        </w:tc>
        <w:tc>
          <w:tcPr>
            <w:tcW w:w="4573" w:type="dxa"/>
            <w:tcBorders>
              <w:top w:val="nil"/>
              <w:left w:val="nil"/>
              <w:bottom w:val="single" w:sz="4" w:space="0" w:color="auto"/>
              <w:right w:val="single" w:sz="4" w:space="0" w:color="auto"/>
            </w:tcBorders>
            <w:shd w:val="clear" w:color="auto" w:fill="auto"/>
            <w:vAlign w:val="bottom"/>
            <w:hideMark/>
          </w:tcPr>
          <w:p w14:paraId="5282232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4F406A7"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F2EDF7E"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total cost</w:t>
            </w:r>
          </w:p>
        </w:tc>
        <w:tc>
          <w:tcPr>
            <w:tcW w:w="4573" w:type="dxa"/>
            <w:tcBorders>
              <w:top w:val="nil"/>
              <w:left w:val="nil"/>
              <w:bottom w:val="single" w:sz="4" w:space="0" w:color="auto"/>
              <w:right w:val="single" w:sz="4" w:space="0" w:color="auto"/>
            </w:tcBorders>
            <w:shd w:val="clear" w:color="auto" w:fill="auto"/>
            <w:vAlign w:val="bottom"/>
            <w:hideMark/>
          </w:tcPr>
          <w:p w14:paraId="5440CC8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0DD9282"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0B00EC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Project cost breakdown</w:t>
            </w:r>
          </w:p>
        </w:tc>
        <w:tc>
          <w:tcPr>
            <w:tcW w:w="4573" w:type="dxa"/>
            <w:tcBorders>
              <w:top w:val="nil"/>
              <w:left w:val="nil"/>
              <w:bottom w:val="single" w:sz="4" w:space="0" w:color="auto"/>
              <w:right w:val="single" w:sz="4" w:space="0" w:color="auto"/>
            </w:tcBorders>
            <w:shd w:val="clear" w:color="auto" w:fill="auto"/>
            <w:vAlign w:val="bottom"/>
            <w:hideMark/>
          </w:tcPr>
          <w:p w14:paraId="6D34E26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93C50E0" w14:textId="77777777" w:rsidTr="004F3EA0">
        <w:trPr>
          <w:trHeight w:val="290"/>
        </w:trPr>
        <w:tc>
          <w:tcPr>
            <w:tcW w:w="4920" w:type="dxa"/>
            <w:tcBorders>
              <w:top w:val="nil"/>
              <w:left w:val="nil"/>
              <w:bottom w:val="nil"/>
              <w:right w:val="nil"/>
            </w:tcBorders>
            <w:shd w:val="clear" w:color="auto" w:fill="auto"/>
            <w:vAlign w:val="bottom"/>
            <w:hideMark/>
          </w:tcPr>
          <w:p w14:paraId="6F4A5506"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11ACB22E"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0C0D6E49"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9F763C4"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7 - Project collaboration and sustainability</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72BB072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74F9D5C" w14:textId="77777777" w:rsidTr="004F3EA0">
        <w:trPr>
          <w:trHeight w:val="87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A4C8C3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will you be collaborating with other organisations (community partners, clubs, NGBs) in your project?</w:t>
            </w:r>
          </w:p>
        </w:tc>
        <w:tc>
          <w:tcPr>
            <w:tcW w:w="4573" w:type="dxa"/>
            <w:tcBorders>
              <w:top w:val="nil"/>
              <w:left w:val="nil"/>
              <w:bottom w:val="single" w:sz="4" w:space="0" w:color="auto"/>
              <w:right w:val="single" w:sz="4" w:space="0" w:color="auto"/>
            </w:tcBorders>
            <w:shd w:val="clear" w:color="auto" w:fill="auto"/>
            <w:vAlign w:val="bottom"/>
            <w:hideMark/>
          </w:tcPr>
          <w:p w14:paraId="65ABB51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EC853B3"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454900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will you engage with parents/guardians to encourage participation from your priority groups?</w:t>
            </w:r>
          </w:p>
        </w:tc>
        <w:tc>
          <w:tcPr>
            <w:tcW w:w="4573" w:type="dxa"/>
            <w:tcBorders>
              <w:top w:val="nil"/>
              <w:left w:val="nil"/>
              <w:bottom w:val="single" w:sz="4" w:space="0" w:color="auto"/>
              <w:right w:val="single" w:sz="4" w:space="0" w:color="auto"/>
            </w:tcBorders>
            <w:shd w:val="clear" w:color="auto" w:fill="auto"/>
            <w:vAlign w:val="bottom"/>
            <w:hideMark/>
          </w:tcPr>
          <w:p w14:paraId="0B25A8C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8321B4D"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63FD47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State how you will sustain or maintain the legacy of this provision</w:t>
            </w:r>
          </w:p>
        </w:tc>
        <w:tc>
          <w:tcPr>
            <w:tcW w:w="4573" w:type="dxa"/>
            <w:tcBorders>
              <w:top w:val="nil"/>
              <w:left w:val="nil"/>
              <w:bottom w:val="single" w:sz="4" w:space="0" w:color="auto"/>
              <w:right w:val="single" w:sz="4" w:space="0" w:color="auto"/>
            </w:tcBorders>
            <w:shd w:val="clear" w:color="auto" w:fill="auto"/>
            <w:vAlign w:val="bottom"/>
            <w:hideMark/>
          </w:tcPr>
          <w:p w14:paraId="79C6BC4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3666A2A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54E50A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How is this project tackling inequalities</w:t>
            </w:r>
          </w:p>
        </w:tc>
        <w:tc>
          <w:tcPr>
            <w:tcW w:w="4573" w:type="dxa"/>
            <w:tcBorders>
              <w:top w:val="nil"/>
              <w:left w:val="nil"/>
              <w:bottom w:val="single" w:sz="4" w:space="0" w:color="auto"/>
              <w:right w:val="single" w:sz="4" w:space="0" w:color="auto"/>
            </w:tcBorders>
            <w:shd w:val="clear" w:color="auto" w:fill="auto"/>
            <w:vAlign w:val="bottom"/>
            <w:hideMark/>
          </w:tcPr>
          <w:p w14:paraId="787833C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5AB42E38" w14:textId="77777777" w:rsidTr="004F3EA0">
        <w:trPr>
          <w:trHeight w:val="290"/>
        </w:trPr>
        <w:tc>
          <w:tcPr>
            <w:tcW w:w="4920" w:type="dxa"/>
            <w:tcBorders>
              <w:top w:val="nil"/>
              <w:left w:val="nil"/>
              <w:bottom w:val="nil"/>
              <w:right w:val="nil"/>
            </w:tcBorders>
            <w:shd w:val="clear" w:color="auto" w:fill="auto"/>
            <w:vAlign w:val="bottom"/>
            <w:hideMark/>
          </w:tcPr>
          <w:p w14:paraId="1A7B6A71"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0BAF2F3F"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523BBFAE"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D5E0C3C"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8 - Overall Finance for Year 1 only</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2C08373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2BD56D7C" w14:textId="77777777" w:rsidTr="004F3EA0">
        <w:trPr>
          <w:trHeight w:val="58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935499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Wider project costs (inc. booking systems, admin support)</w:t>
            </w:r>
          </w:p>
        </w:tc>
        <w:tc>
          <w:tcPr>
            <w:tcW w:w="4573" w:type="dxa"/>
            <w:tcBorders>
              <w:top w:val="nil"/>
              <w:left w:val="nil"/>
              <w:bottom w:val="single" w:sz="4" w:space="0" w:color="auto"/>
              <w:right w:val="single" w:sz="4" w:space="0" w:color="auto"/>
            </w:tcBorders>
            <w:shd w:val="clear" w:color="000000" w:fill="D9E1F2"/>
            <w:vAlign w:val="bottom"/>
            <w:hideMark/>
          </w:tcPr>
          <w:p w14:paraId="6C559F84"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C428CF9"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5D6027E"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Total overall project cost (year 1 only)</w:t>
            </w:r>
          </w:p>
        </w:tc>
        <w:tc>
          <w:tcPr>
            <w:tcW w:w="4573" w:type="dxa"/>
            <w:tcBorders>
              <w:top w:val="nil"/>
              <w:left w:val="nil"/>
              <w:bottom w:val="single" w:sz="4" w:space="0" w:color="auto"/>
              <w:right w:val="single" w:sz="4" w:space="0" w:color="auto"/>
            </w:tcBorders>
            <w:shd w:val="clear" w:color="auto" w:fill="auto"/>
            <w:vAlign w:val="bottom"/>
            <w:hideMark/>
          </w:tcPr>
          <w:p w14:paraId="6E2A6A7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31C6EA7"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0272C8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Pre delivery cost year 1</w:t>
            </w:r>
          </w:p>
        </w:tc>
        <w:tc>
          <w:tcPr>
            <w:tcW w:w="4573" w:type="dxa"/>
            <w:tcBorders>
              <w:top w:val="nil"/>
              <w:left w:val="nil"/>
              <w:bottom w:val="single" w:sz="4" w:space="0" w:color="auto"/>
              <w:right w:val="single" w:sz="4" w:space="0" w:color="auto"/>
            </w:tcBorders>
            <w:shd w:val="clear" w:color="auto" w:fill="auto"/>
            <w:vAlign w:val="bottom"/>
            <w:hideMark/>
          </w:tcPr>
          <w:p w14:paraId="09E3616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10219AE4"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4CDEC63"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Delivery cost year 1</w:t>
            </w:r>
          </w:p>
        </w:tc>
        <w:tc>
          <w:tcPr>
            <w:tcW w:w="4573" w:type="dxa"/>
            <w:tcBorders>
              <w:top w:val="nil"/>
              <w:left w:val="nil"/>
              <w:bottom w:val="single" w:sz="4" w:space="0" w:color="auto"/>
              <w:right w:val="single" w:sz="4" w:space="0" w:color="auto"/>
            </w:tcBorders>
            <w:shd w:val="clear" w:color="auto" w:fill="auto"/>
            <w:vAlign w:val="bottom"/>
            <w:hideMark/>
          </w:tcPr>
          <w:p w14:paraId="0AF26537"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3142B69" w14:textId="77777777" w:rsidTr="004F3EA0">
        <w:trPr>
          <w:trHeight w:val="87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43FE13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I understand that (with the potential exception of swimming) the expenditure for the projects above is revenue spend only</w:t>
            </w:r>
          </w:p>
        </w:tc>
        <w:tc>
          <w:tcPr>
            <w:tcW w:w="4573" w:type="dxa"/>
            <w:tcBorders>
              <w:top w:val="nil"/>
              <w:left w:val="nil"/>
              <w:bottom w:val="single" w:sz="4" w:space="0" w:color="auto"/>
              <w:right w:val="single" w:sz="4" w:space="0" w:color="auto"/>
            </w:tcBorders>
            <w:shd w:val="clear" w:color="auto" w:fill="auto"/>
            <w:vAlign w:val="bottom"/>
            <w:hideMark/>
          </w:tcPr>
          <w:p w14:paraId="51B0B4C8"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Y/N</w:t>
            </w:r>
          </w:p>
        </w:tc>
      </w:tr>
      <w:tr w:rsidR="004F3EA0" w:rsidRPr="004F3EA0" w14:paraId="26B43D13" w14:textId="77777777" w:rsidTr="004F3EA0">
        <w:trPr>
          <w:trHeight w:val="290"/>
        </w:trPr>
        <w:tc>
          <w:tcPr>
            <w:tcW w:w="4920" w:type="dxa"/>
            <w:tcBorders>
              <w:top w:val="nil"/>
              <w:left w:val="nil"/>
              <w:bottom w:val="nil"/>
              <w:right w:val="nil"/>
            </w:tcBorders>
            <w:shd w:val="clear" w:color="auto" w:fill="auto"/>
            <w:vAlign w:val="bottom"/>
            <w:hideMark/>
          </w:tcPr>
          <w:p w14:paraId="37D20AF3"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0FFAE1C7"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3593A21D"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B97DB11"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9 - Project evaluation and data collection</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3BBBFADC"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F29E207" w14:textId="77777777" w:rsidTr="004F3EA0">
        <w:trPr>
          <w:trHeight w:val="1160"/>
        </w:trPr>
        <w:tc>
          <w:tcPr>
            <w:tcW w:w="4920" w:type="dxa"/>
            <w:tcBorders>
              <w:top w:val="nil"/>
              <w:left w:val="single" w:sz="4" w:space="0" w:color="auto"/>
              <w:bottom w:val="single" w:sz="4" w:space="0" w:color="auto"/>
              <w:right w:val="single" w:sz="4" w:space="0" w:color="auto"/>
            </w:tcBorders>
            <w:shd w:val="clear" w:color="000000" w:fill="D9E1F2"/>
            <w:vAlign w:val="bottom"/>
            <w:hideMark/>
          </w:tcPr>
          <w:p w14:paraId="7BBF045B"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 xml:space="preserve">To provide high </w:t>
            </w:r>
            <w:proofErr w:type="gramStart"/>
            <w:r w:rsidRPr="004F3EA0">
              <w:rPr>
                <w:rFonts w:eastAsia="Times New Roman" w:cs="Calibri"/>
                <w:b/>
                <w:bCs/>
                <w:color w:val="000000"/>
                <w:lang w:eastAsia="en-GB"/>
              </w:rPr>
              <w:t>level  description</w:t>
            </w:r>
            <w:proofErr w:type="gramEnd"/>
            <w:r w:rsidRPr="004F3EA0">
              <w:rPr>
                <w:rFonts w:eastAsia="Times New Roman" w:cs="Calibri"/>
                <w:b/>
                <w:bCs/>
                <w:color w:val="000000"/>
                <w:lang w:eastAsia="en-GB"/>
              </w:rPr>
              <w:t xml:space="preserve"> of evaluation and data collection, with link to funding letter / other page where this is outlined in more detail (e.g. refer to privacy statement)</w:t>
            </w:r>
          </w:p>
        </w:tc>
        <w:tc>
          <w:tcPr>
            <w:tcW w:w="4573" w:type="dxa"/>
            <w:tcBorders>
              <w:top w:val="nil"/>
              <w:left w:val="nil"/>
              <w:bottom w:val="single" w:sz="4" w:space="0" w:color="auto"/>
              <w:right w:val="single" w:sz="4" w:space="0" w:color="auto"/>
            </w:tcBorders>
            <w:shd w:val="clear" w:color="000000" w:fill="D9E1F2"/>
            <w:vAlign w:val="bottom"/>
            <w:hideMark/>
          </w:tcPr>
          <w:p w14:paraId="6A16FE6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441F4318" w14:textId="77777777" w:rsidTr="004F3EA0">
        <w:trPr>
          <w:trHeight w:val="203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4D0D3A6" w14:textId="1CE9703C"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Have you had a chance to ask questions (or know who to contact with questions) regarding data sharing and collection </w:t>
            </w:r>
            <w:r w:rsidR="008145ED" w:rsidRPr="004F3EA0">
              <w:rPr>
                <w:rFonts w:eastAsia="Times New Roman" w:cs="Calibri"/>
                <w:color w:val="000000"/>
                <w:lang w:eastAsia="en-GB"/>
              </w:rPr>
              <w:t>occurring</w:t>
            </w:r>
            <w:r w:rsidRPr="004F3EA0">
              <w:rPr>
                <w:rFonts w:eastAsia="Times New Roman" w:cs="Calibri"/>
                <w:color w:val="000000"/>
                <w:lang w:eastAsia="en-GB"/>
              </w:rPr>
              <w:t xml:space="preserve"> as part of the evaluation of the OSF programme, have you had these questions answered </w:t>
            </w:r>
            <w:r w:rsidR="00221227" w:rsidRPr="004F3EA0">
              <w:rPr>
                <w:rFonts w:eastAsia="Times New Roman" w:cs="Calibri"/>
                <w:color w:val="000000"/>
                <w:lang w:eastAsia="en-GB"/>
              </w:rPr>
              <w:t>and are</w:t>
            </w:r>
            <w:r w:rsidRPr="004F3EA0">
              <w:rPr>
                <w:rFonts w:eastAsia="Times New Roman" w:cs="Calibri"/>
                <w:color w:val="000000"/>
                <w:lang w:eastAsia="en-GB"/>
              </w:rPr>
              <w:t xml:space="preserve"> you happy with the reasons why, </w:t>
            </w:r>
            <w:r w:rsidR="008145ED" w:rsidRPr="004F3EA0">
              <w:rPr>
                <w:rFonts w:eastAsia="Times New Roman" w:cs="Calibri"/>
                <w:color w:val="000000"/>
                <w:lang w:eastAsia="en-GB"/>
              </w:rPr>
              <w:t>how</w:t>
            </w:r>
            <w:r w:rsidRPr="004F3EA0">
              <w:rPr>
                <w:rFonts w:eastAsia="Times New Roman" w:cs="Calibri"/>
                <w:color w:val="000000"/>
                <w:lang w:eastAsia="en-GB"/>
              </w:rPr>
              <w:t xml:space="preserve"> and by whom as laid out in the privacy statement?</w:t>
            </w:r>
          </w:p>
        </w:tc>
        <w:tc>
          <w:tcPr>
            <w:tcW w:w="4573" w:type="dxa"/>
            <w:tcBorders>
              <w:top w:val="nil"/>
              <w:left w:val="nil"/>
              <w:bottom w:val="single" w:sz="4" w:space="0" w:color="auto"/>
              <w:right w:val="single" w:sz="4" w:space="0" w:color="auto"/>
            </w:tcBorders>
            <w:shd w:val="clear" w:color="auto" w:fill="auto"/>
            <w:noWrap/>
            <w:vAlign w:val="bottom"/>
            <w:hideMark/>
          </w:tcPr>
          <w:p w14:paraId="6A546E7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Yes / No</w:t>
            </w:r>
          </w:p>
        </w:tc>
      </w:tr>
      <w:tr w:rsidR="004F3EA0" w:rsidRPr="004F3EA0" w14:paraId="2D4340BD" w14:textId="77777777" w:rsidTr="004F3EA0">
        <w:trPr>
          <w:trHeight w:val="116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E5DC47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lastRenderedPageBreak/>
              <w:t>Your School has a clear, accessible safeguarding policy in place, and robust procedures that cover any activities that take place on site out of school hours.</w:t>
            </w:r>
          </w:p>
        </w:tc>
        <w:tc>
          <w:tcPr>
            <w:tcW w:w="4573" w:type="dxa"/>
            <w:tcBorders>
              <w:top w:val="nil"/>
              <w:left w:val="nil"/>
              <w:bottom w:val="single" w:sz="4" w:space="0" w:color="auto"/>
              <w:right w:val="single" w:sz="4" w:space="0" w:color="auto"/>
            </w:tcBorders>
            <w:shd w:val="clear" w:color="auto" w:fill="auto"/>
            <w:noWrap/>
            <w:vAlign w:val="bottom"/>
            <w:hideMark/>
          </w:tcPr>
          <w:p w14:paraId="6E46CD6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Yes / No</w:t>
            </w:r>
          </w:p>
        </w:tc>
      </w:tr>
      <w:tr w:rsidR="004F3EA0" w:rsidRPr="004F3EA0" w14:paraId="421BD70D" w14:textId="77777777" w:rsidTr="004F3EA0">
        <w:trPr>
          <w:trHeight w:val="203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0817556D" w14:textId="6ADB0FF2"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Do you agree that by taking part in the OSF programme you are also agreeing to the sharing and collection of data as part of the programme evaluation. Do you (the school) consent to the sharing and collection of </w:t>
            </w:r>
            <w:r w:rsidR="008145ED" w:rsidRPr="004F3EA0">
              <w:rPr>
                <w:rFonts w:eastAsia="Times New Roman" w:cs="Calibri"/>
                <w:color w:val="000000"/>
                <w:lang w:eastAsia="en-GB"/>
              </w:rPr>
              <w:t>data (</w:t>
            </w:r>
            <w:r w:rsidRPr="004F3EA0">
              <w:rPr>
                <w:rFonts w:eastAsia="Times New Roman" w:cs="Calibri"/>
                <w:color w:val="000000"/>
                <w:lang w:eastAsia="en-GB"/>
              </w:rPr>
              <w:t>as outlined in the privacy notice) as part of the evaluation of the OSF programme?</w:t>
            </w:r>
          </w:p>
        </w:tc>
        <w:tc>
          <w:tcPr>
            <w:tcW w:w="4573" w:type="dxa"/>
            <w:tcBorders>
              <w:top w:val="nil"/>
              <w:left w:val="nil"/>
              <w:bottom w:val="single" w:sz="4" w:space="0" w:color="auto"/>
              <w:right w:val="single" w:sz="4" w:space="0" w:color="auto"/>
            </w:tcBorders>
            <w:shd w:val="clear" w:color="auto" w:fill="auto"/>
            <w:noWrap/>
            <w:vAlign w:val="bottom"/>
            <w:hideMark/>
          </w:tcPr>
          <w:p w14:paraId="0234E402"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Yes / No</w:t>
            </w:r>
          </w:p>
        </w:tc>
      </w:tr>
      <w:tr w:rsidR="004F3EA0" w:rsidRPr="004F3EA0" w14:paraId="3623609E" w14:textId="77777777" w:rsidTr="004F3EA0">
        <w:trPr>
          <w:trHeight w:val="290"/>
        </w:trPr>
        <w:tc>
          <w:tcPr>
            <w:tcW w:w="4920" w:type="dxa"/>
            <w:tcBorders>
              <w:top w:val="nil"/>
              <w:left w:val="nil"/>
              <w:bottom w:val="nil"/>
              <w:right w:val="nil"/>
            </w:tcBorders>
            <w:shd w:val="clear" w:color="auto" w:fill="auto"/>
            <w:vAlign w:val="bottom"/>
            <w:hideMark/>
          </w:tcPr>
          <w:p w14:paraId="4115DBA7" w14:textId="77777777" w:rsidR="004F3EA0" w:rsidRPr="004F3EA0" w:rsidRDefault="004F3EA0" w:rsidP="004F3EA0">
            <w:pPr>
              <w:spacing w:after="0" w:line="240" w:lineRule="auto"/>
              <w:rPr>
                <w:rFonts w:eastAsia="Times New Roman" w:cs="Calibri"/>
                <w:color w:val="000000"/>
                <w:lang w:eastAsia="en-GB"/>
              </w:rPr>
            </w:pPr>
          </w:p>
        </w:tc>
        <w:tc>
          <w:tcPr>
            <w:tcW w:w="4573" w:type="dxa"/>
            <w:tcBorders>
              <w:top w:val="nil"/>
              <w:left w:val="nil"/>
              <w:bottom w:val="nil"/>
              <w:right w:val="nil"/>
            </w:tcBorders>
            <w:shd w:val="clear" w:color="auto" w:fill="auto"/>
            <w:vAlign w:val="bottom"/>
            <w:hideMark/>
          </w:tcPr>
          <w:p w14:paraId="7E985C8C" w14:textId="77777777" w:rsidR="004F3EA0" w:rsidRPr="004F3EA0" w:rsidRDefault="004F3EA0" w:rsidP="004F3EA0">
            <w:pPr>
              <w:spacing w:after="0" w:line="240" w:lineRule="auto"/>
              <w:rPr>
                <w:rFonts w:ascii="Times New Roman" w:eastAsia="Times New Roman" w:hAnsi="Times New Roman" w:cs="Times New Roman"/>
                <w:sz w:val="20"/>
                <w:szCs w:val="20"/>
                <w:lang w:eastAsia="en-GB"/>
              </w:rPr>
            </w:pPr>
          </w:p>
        </w:tc>
      </w:tr>
      <w:tr w:rsidR="004F3EA0" w:rsidRPr="004F3EA0" w14:paraId="1236375E" w14:textId="77777777" w:rsidTr="004F3EA0">
        <w:trPr>
          <w:trHeight w:val="290"/>
        </w:trPr>
        <w:tc>
          <w:tcPr>
            <w:tcW w:w="49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63E6DAF" w14:textId="77777777" w:rsidR="004F3EA0" w:rsidRPr="004F3EA0" w:rsidRDefault="004F3EA0" w:rsidP="004F3EA0">
            <w:pPr>
              <w:spacing w:after="0" w:line="240" w:lineRule="auto"/>
              <w:rPr>
                <w:rFonts w:eastAsia="Times New Roman" w:cs="Calibri"/>
                <w:b/>
                <w:bCs/>
                <w:color w:val="000000"/>
                <w:lang w:eastAsia="en-GB"/>
              </w:rPr>
            </w:pPr>
            <w:r w:rsidRPr="004F3EA0">
              <w:rPr>
                <w:rFonts w:eastAsia="Times New Roman" w:cs="Calibri"/>
                <w:b/>
                <w:bCs/>
                <w:color w:val="000000"/>
                <w:lang w:eastAsia="en-GB"/>
              </w:rPr>
              <w:t>Section 10 - Additional project details</w:t>
            </w:r>
          </w:p>
        </w:tc>
        <w:tc>
          <w:tcPr>
            <w:tcW w:w="4573" w:type="dxa"/>
            <w:tcBorders>
              <w:top w:val="single" w:sz="4" w:space="0" w:color="auto"/>
              <w:left w:val="nil"/>
              <w:bottom w:val="single" w:sz="4" w:space="0" w:color="auto"/>
              <w:right w:val="single" w:sz="4" w:space="0" w:color="auto"/>
            </w:tcBorders>
            <w:shd w:val="clear" w:color="000000" w:fill="D9E1F2"/>
            <w:vAlign w:val="bottom"/>
            <w:hideMark/>
          </w:tcPr>
          <w:p w14:paraId="240295B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3C2CE6E"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44F6D93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further information</w:t>
            </w:r>
          </w:p>
        </w:tc>
        <w:tc>
          <w:tcPr>
            <w:tcW w:w="4573" w:type="dxa"/>
            <w:tcBorders>
              <w:top w:val="nil"/>
              <w:left w:val="nil"/>
              <w:bottom w:val="single" w:sz="4" w:space="0" w:color="auto"/>
              <w:right w:val="single" w:sz="4" w:space="0" w:color="auto"/>
            </w:tcBorders>
            <w:shd w:val="clear" w:color="auto" w:fill="auto"/>
            <w:vAlign w:val="bottom"/>
            <w:hideMark/>
          </w:tcPr>
          <w:p w14:paraId="4CF87C3B"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8D23C45"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13763A7D"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National organisation linked to projects</w:t>
            </w:r>
          </w:p>
        </w:tc>
        <w:tc>
          <w:tcPr>
            <w:tcW w:w="4573" w:type="dxa"/>
            <w:tcBorders>
              <w:top w:val="nil"/>
              <w:left w:val="nil"/>
              <w:bottom w:val="single" w:sz="4" w:space="0" w:color="auto"/>
              <w:right w:val="single" w:sz="4" w:space="0" w:color="auto"/>
            </w:tcBorders>
            <w:shd w:val="clear" w:color="auto" w:fill="auto"/>
            <w:vAlign w:val="bottom"/>
            <w:hideMark/>
          </w:tcPr>
          <w:p w14:paraId="39AE8FDF"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7131FEB0"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345F103D" w14:textId="1B633F9E"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National </w:t>
            </w:r>
            <w:r w:rsidR="008145ED" w:rsidRPr="004F3EA0">
              <w:rPr>
                <w:rFonts w:eastAsia="Times New Roman" w:cs="Calibri"/>
                <w:color w:val="000000"/>
                <w:lang w:eastAsia="en-GB"/>
              </w:rPr>
              <w:t>organisations</w:t>
            </w:r>
            <w:r w:rsidRPr="004F3EA0">
              <w:rPr>
                <w:rFonts w:eastAsia="Times New Roman" w:cs="Calibri"/>
                <w:color w:val="000000"/>
                <w:lang w:eastAsia="en-GB"/>
              </w:rPr>
              <w:t xml:space="preserve"> running project</w:t>
            </w:r>
          </w:p>
        </w:tc>
        <w:tc>
          <w:tcPr>
            <w:tcW w:w="4573" w:type="dxa"/>
            <w:tcBorders>
              <w:top w:val="nil"/>
              <w:left w:val="nil"/>
              <w:bottom w:val="single" w:sz="4" w:space="0" w:color="auto"/>
              <w:right w:val="single" w:sz="4" w:space="0" w:color="auto"/>
            </w:tcBorders>
            <w:shd w:val="clear" w:color="auto" w:fill="auto"/>
            <w:vAlign w:val="bottom"/>
            <w:hideMark/>
          </w:tcPr>
          <w:p w14:paraId="3DFEC0AA"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6699CE3"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604AA5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Local organisation linked to projects</w:t>
            </w:r>
          </w:p>
        </w:tc>
        <w:tc>
          <w:tcPr>
            <w:tcW w:w="4573" w:type="dxa"/>
            <w:tcBorders>
              <w:top w:val="nil"/>
              <w:left w:val="nil"/>
              <w:bottom w:val="single" w:sz="4" w:space="0" w:color="auto"/>
              <w:right w:val="single" w:sz="4" w:space="0" w:color="auto"/>
            </w:tcBorders>
            <w:shd w:val="clear" w:color="auto" w:fill="auto"/>
            <w:vAlign w:val="bottom"/>
            <w:hideMark/>
          </w:tcPr>
          <w:p w14:paraId="1C077D9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6723AE76"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7CB48F8C" w14:textId="28C38FA1"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xml:space="preserve">Local </w:t>
            </w:r>
            <w:r w:rsidR="008145ED" w:rsidRPr="004F3EA0">
              <w:rPr>
                <w:rFonts w:eastAsia="Times New Roman" w:cs="Calibri"/>
                <w:color w:val="000000"/>
                <w:lang w:eastAsia="en-GB"/>
              </w:rPr>
              <w:t>organisations</w:t>
            </w:r>
            <w:r w:rsidRPr="004F3EA0">
              <w:rPr>
                <w:rFonts w:eastAsia="Times New Roman" w:cs="Calibri"/>
                <w:color w:val="000000"/>
                <w:lang w:eastAsia="en-GB"/>
              </w:rPr>
              <w:t xml:space="preserve"> running project</w:t>
            </w:r>
          </w:p>
        </w:tc>
        <w:tc>
          <w:tcPr>
            <w:tcW w:w="4573" w:type="dxa"/>
            <w:tcBorders>
              <w:top w:val="nil"/>
              <w:left w:val="nil"/>
              <w:bottom w:val="single" w:sz="4" w:space="0" w:color="auto"/>
              <w:right w:val="single" w:sz="4" w:space="0" w:color="auto"/>
            </w:tcBorders>
            <w:shd w:val="clear" w:color="auto" w:fill="auto"/>
            <w:vAlign w:val="bottom"/>
            <w:hideMark/>
          </w:tcPr>
          <w:p w14:paraId="35F3DAF5"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r w:rsidR="004F3EA0" w:rsidRPr="004F3EA0" w14:paraId="010B92AC" w14:textId="77777777" w:rsidTr="004F3EA0">
        <w:trPr>
          <w:trHeight w:val="290"/>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5EE8CD51"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local intelligence / learning / challenges</w:t>
            </w:r>
          </w:p>
        </w:tc>
        <w:tc>
          <w:tcPr>
            <w:tcW w:w="4573" w:type="dxa"/>
            <w:tcBorders>
              <w:top w:val="nil"/>
              <w:left w:val="nil"/>
              <w:bottom w:val="single" w:sz="4" w:space="0" w:color="auto"/>
              <w:right w:val="single" w:sz="4" w:space="0" w:color="auto"/>
            </w:tcBorders>
            <w:shd w:val="clear" w:color="auto" w:fill="auto"/>
            <w:vAlign w:val="bottom"/>
            <w:hideMark/>
          </w:tcPr>
          <w:p w14:paraId="24197E36" w14:textId="77777777" w:rsidR="004F3EA0" w:rsidRPr="004F3EA0" w:rsidRDefault="004F3EA0" w:rsidP="004F3EA0">
            <w:pPr>
              <w:spacing w:after="0" w:line="240" w:lineRule="auto"/>
              <w:rPr>
                <w:rFonts w:eastAsia="Times New Roman" w:cs="Calibri"/>
                <w:color w:val="000000"/>
                <w:lang w:eastAsia="en-GB"/>
              </w:rPr>
            </w:pPr>
            <w:r w:rsidRPr="004F3EA0">
              <w:rPr>
                <w:rFonts w:eastAsia="Times New Roman" w:cs="Calibri"/>
                <w:color w:val="000000"/>
                <w:lang w:eastAsia="en-GB"/>
              </w:rPr>
              <w:t> </w:t>
            </w:r>
          </w:p>
        </w:tc>
      </w:tr>
    </w:tbl>
    <w:p w14:paraId="4D13D28F" w14:textId="77777777" w:rsidR="00111A3F" w:rsidRDefault="00111A3F" w:rsidP="007150B2">
      <w:pPr>
        <w:jc w:val="center"/>
        <w:rPr>
          <w:rFonts w:asciiTheme="minorHAnsi" w:hAnsiTheme="minorHAnsi" w:cstheme="minorHAnsi"/>
          <w:b/>
          <w:bCs/>
          <w:lang w:val="en-US"/>
        </w:rPr>
      </w:pPr>
    </w:p>
    <w:p w14:paraId="1EBA46A2" w14:textId="77777777" w:rsidR="00111A3F" w:rsidRDefault="00111A3F" w:rsidP="007150B2">
      <w:pPr>
        <w:jc w:val="center"/>
        <w:rPr>
          <w:rFonts w:asciiTheme="minorHAnsi" w:hAnsiTheme="minorHAnsi" w:cstheme="minorHAnsi"/>
          <w:b/>
          <w:bCs/>
          <w:lang w:val="en-US"/>
        </w:rPr>
      </w:pPr>
    </w:p>
    <w:p w14:paraId="5459B2C6" w14:textId="77777777" w:rsidR="00111A3F" w:rsidRPr="003B4100" w:rsidRDefault="00111A3F" w:rsidP="007150B2">
      <w:pPr>
        <w:jc w:val="center"/>
        <w:rPr>
          <w:rFonts w:asciiTheme="minorHAnsi" w:hAnsiTheme="minorHAnsi" w:cstheme="minorHAnsi"/>
          <w:b/>
          <w:bCs/>
          <w:lang w:val="en-US"/>
        </w:rPr>
      </w:pPr>
    </w:p>
    <w:p w14:paraId="51518B44" w14:textId="711A3E8A" w:rsidR="009D5078" w:rsidRDefault="009D5078" w:rsidP="7FD42323">
      <w:pPr>
        <w:rPr>
          <w:rFonts w:asciiTheme="minorHAnsi" w:hAnsiTheme="minorHAnsi" w:cstheme="minorHAnsi"/>
          <w:lang w:val="en-US"/>
        </w:rPr>
      </w:pPr>
    </w:p>
    <w:p w14:paraId="16DE304B" w14:textId="77777777" w:rsidR="009D5078" w:rsidRDefault="009D5078">
      <w:pPr>
        <w:spacing w:after="0" w:line="240" w:lineRule="auto"/>
        <w:rPr>
          <w:rFonts w:asciiTheme="minorHAnsi" w:hAnsiTheme="minorHAnsi" w:cstheme="minorHAnsi"/>
          <w:lang w:val="en-US"/>
        </w:rPr>
      </w:pPr>
      <w:r>
        <w:rPr>
          <w:rFonts w:asciiTheme="minorHAnsi" w:hAnsiTheme="minorHAnsi" w:cstheme="minorHAnsi"/>
          <w:lang w:val="en-US"/>
        </w:rPr>
        <w:br w:type="page"/>
      </w:r>
    </w:p>
    <w:p w14:paraId="56F7879C" w14:textId="03D1D426" w:rsidR="00FD63E9" w:rsidRPr="009D5078" w:rsidRDefault="009D5078" w:rsidP="009D5078">
      <w:pPr>
        <w:jc w:val="center"/>
        <w:rPr>
          <w:rFonts w:asciiTheme="minorHAnsi" w:hAnsiTheme="minorHAnsi" w:cstheme="minorHAnsi"/>
          <w:b/>
          <w:bCs/>
          <w:sz w:val="28"/>
          <w:szCs w:val="28"/>
          <w:lang w:val="en-US"/>
        </w:rPr>
      </w:pPr>
      <w:r w:rsidRPr="009D5078">
        <w:rPr>
          <w:rFonts w:asciiTheme="minorHAnsi" w:hAnsiTheme="minorHAnsi" w:cstheme="minorHAnsi"/>
          <w:b/>
          <w:bCs/>
          <w:sz w:val="28"/>
          <w:szCs w:val="28"/>
          <w:lang w:val="en-US"/>
        </w:rPr>
        <w:lastRenderedPageBreak/>
        <w:t>Appendix 4</w:t>
      </w:r>
    </w:p>
    <w:p w14:paraId="40D40328" w14:textId="0FF27A4F" w:rsidR="009D5078" w:rsidRDefault="009D5078" w:rsidP="009D5078">
      <w:pPr>
        <w:jc w:val="center"/>
        <w:rPr>
          <w:rFonts w:asciiTheme="minorHAnsi" w:hAnsiTheme="minorHAnsi" w:cstheme="minorHAnsi"/>
          <w:b/>
          <w:bCs/>
          <w:lang w:val="en-US"/>
        </w:rPr>
      </w:pPr>
      <w:r w:rsidRPr="009D5078">
        <w:rPr>
          <w:rFonts w:asciiTheme="minorHAnsi" w:hAnsiTheme="minorHAnsi" w:cstheme="minorHAnsi"/>
          <w:b/>
          <w:bCs/>
          <w:lang w:val="en-US"/>
        </w:rPr>
        <w:t>School Information and Delivery Plan</w:t>
      </w:r>
      <w:r w:rsidR="00B01B6F">
        <w:rPr>
          <w:rFonts w:asciiTheme="minorHAnsi" w:hAnsiTheme="minorHAnsi" w:cstheme="minorHAnsi"/>
          <w:b/>
          <w:bCs/>
          <w:lang w:val="en-US"/>
        </w:rPr>
        <w:t xml:space="preserve"> Swimming</w:t>
      </w:r>
      <w:r w:rsidRPr="009D5078">
        <w:rPr>
          <w:rFonts w:asciiTheme="minorHAnsi" w:hAnsiTheme="minorHAnsi" w:cstheme="minorHAnsi"/>
          <w:b/>
          <w:bCs/>
          <w:lang w:val="en-US"/>
        </w:rPr>
        <w:t xml:space="preserve"> Example</w:t>
      </w:r>
    </w:p>
    <w:tbl>
      <w:tblPr>
        <w:tblW w:w="9459" w:type="dxa"/>
        <w:tblLook w:val="04A0" w:firstRow="1" w:lastRow="0" w:firstColumn="1" w:lastColumn="0" w:noHBand="0" w:noVBand="1"/>
      </w:tblPr>
      <w:tblGrid>
        <w:gridCol w:w="4345"/>
        <w:gridCol w:w="5114"/>
      </w:tblGrid>
      <w:tr w:rsidR="00B01B6F" w:rsidRPr="00B01B6F" w14:paraId="2189FA48" w14:textId="77777777" w:rsidTr="00B01B6F">
        <w:trPr>
          <w:trHeight w:val="293"/>
        </w:trPr>
        <w:tc>
          <w:tcPr>
            <w:tcW w:w="9459" w:type="dxa"/>
            <w:gridSpan w:val="2"/>
            <w:tcBorders>
              <w:top w:val="nil"/>
              <w:left w:val="nil"/>
              <w:bottom w:val="nil"/>
              <w:right w:val="nil"/>
            </w:tcBorders>
            <w:shd w:val="clear" w:color="auto" w:fill="auto"/>
            <w:vAlign w:val="bottom"/>
          </w:tcPr>
          <w:p w14:paraId="5BA69AB5" w14:textId="17C544C9" w:rsidR="00B01B6F" w:rsidRPr="00B01B6F" w:rsidRDefault="00B01B6F" w:rsidP="00B01B6F">
            <w:pPr>
              <w:spacing w:after="0" w:line="240" w:lineRule="auto"/>
              <w:rPr>
                <w:rFonts w:eastAsia="Times New Roman" w:cs="Calibri"/>
                <w:b/>
                <w:bCs/>
                <w:color w:val="000000"/>
                <w:lang w:eastAsia="en-GB"/>
              </w:rPr>
            </w:pPr>
          </w:p>
        </w:tc>
      </w:tr>
      <w:tr w:rsidR="00B01B6F" w:rsidRPr="00B01B6F" w14:paraId="5B881F64"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391A85D"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1 - School Details</w:t>
            </w:r>
          </w:p>
        </w:tc>
        <w:tc>
          <w:tcPr>
            <w:tcW w:w="5114" w:type="dxa"/>
            <w:tcBorders>
              <w:top w:val="single" w:sz="4" w:space="0" w:color="auto"/>
              <w:left w:val="nil"/>
              <w:bottom w:val="single" w:sz="4" w:space="0" w:color="auto"/>
              <w:right w:val="single" w:sz="4" w:space="0" w:color="auto"/>
            </w:tcBorders>
            <w:shd w:val="clear" w:color="000000" w:fill="D9E1F2"/>
            <w:hideMark/>
          </w:tcPr>
          <w:p w14:paraId="45F4CDC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6F7FEA80"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0292B1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Name of school</w:t>
            </w:r>
          </w:p>
        </w:tc>
        <w:tc>
          <w:tcPr>
            <w:tcW w:w="5114" w:type="dxa"/>
            <w:tcBorders>
              <w:top w:val="nil"/>
              <w:left w:val="nil"/>
              <w:bottom w:val="single" w:sz="4" w:space="0" w:color="auto"/>
              <w:right w:val="single" w:sz="4" w:space="0" w:color="auto"/>
            </w:tcBorders>
            <w:shd w:val="clear" w:color="auto" w:fill="auto"/>
            <w:hideMark/>
          </w:tcPr>
          <w:p w14:paraId="1666596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Example Academy</w:t>
            </w:r>
          </w:p>
        </w:tc>
      </w:tr>
      <w:tr w:rsidR="00B01B6F" w:rsidRPr="00B01B6F" w14:paraId="1F992C53"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95431E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URN</w:t>
            </w:r>
          </w:p>
        </w:tc>
        <w:tc>
          <w:tcPr>
            <w:tcW w:w="5114" w:type="dxa"/>
            <w:tcBorders>
              <w:top w:val="nil"/>
              <w:left w:val="nil"/>
              <w:bottom w:val="single" w:sz="4" w:space="0" w:color="auto"/>
              <w:right w:val="single" w:sz="4" w:space="0" w:color="auto"/>
            </w:tcBorders>
            <w:shd w:val="clear" w:color="auto" w:fill="auto"/>
            <w:hideMark/>
          </w:tcPr>
          <w:p w14:paraId="4E0B3911"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123456</w:t>
            </w:r>
          </w:p>
        </w:tc>
      </w:tr>
      <w:tr w:rsidR="00B01B6F" w:rsidRPr="00B01B6F" w14:paraId="7F6E4184"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2463C4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Type of school</w:t>
            </w:r>
          </w:p>
        </w:tc>
        <w:tc>
          <w:tcPr>
            <w:tcW w:w="5114" w:type="dxa"/>
            <w:tcBorders>
              <w:top w:val="nil"/>
              <w:left w:val="nil"/>
              <w:bottom w:val="single" w:sz="4" w:space="0" w:color="auto"/>
              <w:right w:val="single" w:sz="4" w:space="0" w:color="auto"/>
            </w:tcBorders>
            <w:shd w:val="clear" w:color="auto" w:fill="auto"/>
            <w:hideMark/>
          </w:tcPr>
          <w:p w14:paraId="6B8243C1"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Primary</w:t>
            </w:r>
          </w:p>
        </w:tc>
      </w:tr>
      <w:tr w:rsidR="00B01B6F" w:rsidRPr="00B01B6F" w14:paraId="5ED09913"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43D44F4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Location</w:t>
            </w:r>
          </w:p>
        </w:tc>
        <w:tc>
          <w:tcPr>
            <w:tcW w:w="5114" w:type="dxa"/>
            <w:tcBorders>
              <w:top w:val="nil"/>
              <w:left w:val="nil"/>
              <w:bottom w:val="single" w:sz="4" w:space="0" w:color="auto"/>
              <w:right w:val="single" w:sz="4" w:space="0" w:color="auto"/>
            </w:tcBorders>
            <w:shd w:val="clear" w:color="auto" w:fill="auto"/>
            <w:hideMark/>
          </w:tcPr>
          <w:p w14:paraId="42F2270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Exeter</w:t>
            </w:r>
          </w:p>
        </w:tc>
      </w:tr>
      <w:tr w:rsidR="00B01B6F" w:rsidRPr="00B01B6F" w14:paraId="7E7381B8"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38D6411"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Number on roll</w:t>
            </w:r>
          </w:p>
        </w:tc>
        <w:tc>
          <w:tcPr>
            <w:tcW w:w="5114" w:type="dxa"/>
            <w:tcBorders>
              <w:top w:val="nil"/>
              <w:left w:val="nil"/>
              <w:bottom w:val="single" w:sz="4" w:space="0" w:color="auto"/>
              <w:right w:val="single" w:sz="4" w:space="0" w:color="auto"/>
            </w:tcBorders>
            <w:shd w:val="clear" w:color="auto" w:fill="auto"/>
            <w:hideMark/>
          </w:tcPr>
          <w:p w14:paraId="6244A4CF"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235</w:t>
            </w:r>
          </w:p>
        </w:tc>
      </w:tr>
      <w:tr w:rsidR="00B01B6F" w:rsidRPr="00B01B6F" w14:paraId="4FFF7247"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0447EF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School finance - contact name</w:t>
            </w:r>
          </w:p>
        </w:tc>
        <w:tc>
          <w:tcPr>
            <w:tcW w:w="5114" w:type="dxa"/>
            <w:tcBorders>
              <w:top w:val="nil"/>
              <w:left w:val="nil"/>
              <w:bottom w:val="single" w:sz="4" w:space="0" w:color="auto"/>
              <w:right w:val="single" w:sz="4" w:space="0" w:color="auto"/>
            </w:tcBorders>
            <w:shd w:val="clear" w:color="auto" w:fill="auto"/>
            <w:hideMark/>
          </w:tcPr>
          <w:p w14:paraId="4EC7547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57E8313C"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5CFF7F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School finance - email</w:t>
            </w:r>
          </w:p>
        </w:tc>
        <w:tc>
          <w:tcPr>
            <w:tcW w:w="5114" w:type="dxa"/>
            <w:tcBorders>
              <w:top w:val="nil"/>
              <w:left w:val="nil"/>
              <w:bottom w:val="single" w:sz="4" w:space="0" w:color="auto"/>
              <w:right w:val="single" w:sz="4" w:space="0" w:color="auto"/>
            </w:tcBorders>
            <w:shd w:val="clear" w:color="auto" w:fill="auto"/>
            <w:hideMark/>
          </w:tcPr>
          <w:p w14:paraId="6668A75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6215796"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1B59DF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School finance - telephone number</w:t>
            </w:r>
          </w:p>
        </w:tc>
        <w:tc>
          <w:tcPr>
            <w:tcW w:w="5114" w:type="dxa"/>
            <w:tcBorders>
              <w:top w:val="nil"/>
              <w:left w:val="nil"/>
              <w:bottom w:val="single" w:sz="4" w:space="0" w:color="auto"/>
              <w:right w:val="single" w:sz="4" w:space="0" w:color="auto"/>
            </w:tcBorders>
            <w:shd w:val="clear" w:color="auto" w:fill="auto"/>
            <w:hideMark/>
          </w:tcPr>
          <w:p w14:paraId="2F79FE66"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34208D7C"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829FFBD"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School finance - role</w:t>
            </w:r>
          </w:p>
        </w:tc>
        <w:tc>
          <w:tcPr>
            <w:tcW w:w="5114" w:type="dxa"/>
            <w:tcBorders>
              <w:top w:val="nil"/>
              <w:left w:val="nil"/>
              <w:bottom w:val="single" w:sz="4" w:space="0" w:color="auto"/>
              <w:right w:val="single" w:sz="4" w:space="0" w:color="auto"/>
            </w:tcBorders>
            <w:shd w:val="clear" w:color="auto" w:fill="auto"/>
            <w:hideMark/>
          </w:tcPr>
          <w:p w14:paraId="7E44E56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Business Manager</w:t>
            </w:r>
          </w:p>
        </w:tc>
      </w:tr>
      <w:tr w:rsidR="00B01B6F" w:rsidRPr="00B01B6F" w14:paraId="1706980A"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FE0A06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Bank details</w:t>
            </w:r>
          </w:p>
        </w:tc>
        <w:tc>
          <w:tcPr>
            <w:tcW w:w="5114" w:type="dxa"/>
            <w:tcBorders>
              <w:top w:val="nil"/>
              <w:left w:val="nil"/>
              <w:bottom w:val="single" w:sz="4" w:space="0" w:color="auto"/>
              <w:right w:val="single" w:sz="4" w:space="0" w:color="auto"/>
            </w:tcBorders>
            <w:shd w:val="clear" w:color="auto" w:fill="auto"/>
            <w:hideMark/>
          </w:tcPr>
          <w:p w14:paraId="47760E1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12F9F397"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30386C1"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BANK / BUILDING SOCIETY NAME</w:t>
            </w:r>
          </w:p>
        </w:tc>
        <w:tc>
          <w:tcPr>
            <w:tcW w:w="5114" w:type="dxa"/>
            <w:tcBorders>
              <w:top w:val="nil"/>
              <w:left w:val="nil"/>
              <w:bottom w:val="single" w:sz="4" w:space="0" w:color="auto"/>
              <w:right w:val="single" w:sz="4" w:space="0" w:color="auto"/>
            </w:tcBorders>
            <w:shd w:val="clear" w:color="auto" w:fill="auto"/>
            <w:hideMark/>
          </w:tcPr>
          <w:p w14:paraId="6955931F"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The Green Bank</w:t>
            </w:r>
          </w:p>
        </w:tc>
      </w:tr>
      <w:tr w:rsidR="00B01B6F" w:rsidRPr="00B01B6F" w14:paraId="21E96E9C"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A02ADD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BANK ACCOUNT NAME</w:t>
            </w:r>
          </w:p>
        </w:tc>
        <w:tc>
          <w:tcPr>
            <w:tcW w:w="5114" w:type="dxa"/>
            <w:tcBorders>
              <w:top w:val="nil"/>
              <w:left w:val="nil"/>
              <w:bottom w:val="single" w:sz="4" w:space="0" w:color="auto"/>
              <w:right w:val="single" w:sz="4" w:space="0" w:color="auto"/>
            </w:tcBorders>
            <w:shd w:val="clear" w:color="auto" w:fill="auto"/>
            <w:hideMark/>
          </w:tcPr>
          <w:p w14:paraId="73D3DD9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Example Academy</w:t>
            </w:r>
          </w:p>
        </w:tc>
      </w:tr>
      <w:tr w:rsidR="00B01B6F" w:rsidRPr="00B01B6F" w14:paraId="5F48BC96"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3450E5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SORT CODE</w:t>
            </w:r>
          </w:p>
        </w:tc>
        <w:tc>
          <w:tcPr>
            <w:tcW w:w="5114" w:type="dxa"/>
            <w:tcBorders>
              <w:top w:val="nil"/>
              <w:left w:val="nil"/>
              <w:bottom w:val="single" w:sz="4" w:space="0" w:color="auto"/>
              <w:right w:val="single" w:sz="4" w:space="0" w:color="auto"/>
            </w:tcBorders>
            <w:shd w:val="clear" w:color="auto" w:fill="auto"/>
            <w:hideMark/>
          </w:tcPr>
          <w:p w14:paraId="5B441E3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00 00 00 </w:t>
            </w:r>
          </w:p>
        </w:tc>
      </w:tr>
      <w:tr w:rsidR="00B01B6F" w:rsidRPr="00B01B6F" w14:paraId="49ECE4F2"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477A9B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ACCOUNT NUMBER</w:t>
            </w:r>
          </w:p>
        </w:tc>
        <w:tc>
          <w:tcPr>
            <w:tcW w:w="5114" w:type="dxa"/>
            <w:tcBorders>
              <w:top w:val="nil"/>
              <w:left w:val="nil"/>
              <w:bottom w:val="single" w:sz="4" w:space="0" w:color="auto"/>
              <w:right w:val="single" w:sz="4" w:space="0" w:color="auto"/>
            </w:tcBorders>
            <w:shd w:val="clear" w:color="auto" w:fill="auto"/>
            <w:hideMark/>
          </w:tcPr>
          <w:p w14:paraId="7DB5FE6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12345678</w:t>
            </w:r>
          </w:p>
        </w:tc>
      </w:tr>
      <w:tr w:rsidR="00B01B6F" w:rsidRPr="00B01B6F" w14:paraId="1F1B4EC9"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017EEC2" w14:textId="0BAE0EA4"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Active </w:t>
            </w:r>
            <w:r w:rsidR="00221227" w:rsidRPr="00B01B6F">
              <w:rPr>
                <w:rFonts w:eastAsia="Times New Roman" w:cs="Calibri"/>
                <w:color w:val="000000"/>
                <w:lang w:eastAsia="en-GB"/>
              </w:rPr>
              <w:t>Partnership</w:t>
            </w:r>
          </w:p>
        </w:tc>
        <w:tc>
          <w:tcPr>
            <w:tcW w:w="5114" w:type="dxa"/>
            <w:tcBorders>
              <w:top w:val="nil"/>
              <w:left w:val="nil"/>
              <w:bottom w:val="single" w:sz="4" w:space="0" w:color="auto"/>
              <w:right w:val="single" w:sz="4" w:space="0" w:color="auto"/>
            </w:tcBorders>
            <w:shd w:val="clear" w:color="auto" w:fill="auto"/>
            <w:hideMark/>
          </w:tcPr>
          <w:p w14:paraId="512F4FF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Active Devon</w:t>
            </w:r>
          </w:p>
        </w:tc>
      </w:tr>
      <w:tr w:rsidR="00B01B6F" w:rsidRPr="00B01B6F" w14:paraId="2B440C80"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5AA344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Region</w:t>
            </w:r>
          </w:p>
        </w:tc>
        <w:tc>
          <w:tcPr>
            <w:tcW w:w="5114" w:type="dxa"/>
            <w:tcBorders>
              <w:top w:val="nil"/>
              <w:left w:val="nil"/>
              <w:bottom w:val="single" w:sz="4" w:space="0" w:color="auto"/>
              <w:right w:val="single" w:sz="4" w:space="0" w:color="auto"/>
            </w:tcBorders>
            <w:shd w:val="clear" w:color="auto" w:fill="auto"/>
            <w:hideMark/>
          </w:tcPr>
          <w:p w14:paraId="1DA3AD82" w14:textId="77777777" w:rsidR="00B01B6F" w:rsidRPr="00B01B6F" w:rsidRDefault="00B01B6F" w:rsidP="00B01B6F">
            <w:pPr>
              <w:spacing w:after="0" w:line="240" w:lineRule="auto"/>
              <w:rPr>
                <w:rFonts w:eastAsia="Times New Roman" w:cs="Calibri"/>
                <w:color w:val="000000"/>
                <w:lang w:eastAsia="en-GB"/>
              </w:rPr>
            </w:pPr>
            <w:proofErr w:type="gramStart"/>
            <w:r w:rsidRPr="00B01B6F">
              <w:rPr>
                <w:rFonts w:eastAsia="Times New Roman" w:cs="Calibri"/>
                <w:color w:val="000000"/>
                <w:lang w:eastAsia="en-GB"/>
              </w:rPr>
              <w:t>South West</w:t>
            </w:r>
            <w:proofErr w:type="gramEnd"/>
          </w:p>
        </w:tc>
      </w:tr>
      <w:tr w:rsidR="00B01B6F" w:rsidRPr="00B01B6F" w14:paraId="70F60F2A" w14:textId="77777777" w:rsidTr="00B01B6F">
        <w:trPr>
          <w:trHeight w:val="293"/>
        </w:trPr>
        <w:tc>
          <w:tcPr>
            <w:tcW w:w="4345" w:type="dxa"/>
            <w:tcBorders>
              <w:top w:val="nil"/>
              <w:left w:val="nil"/>
              <w:bottom w:val="nil"/>
              <w:right w:val="nil"/>
            </w:tcBorders>
            <w:shd w:val="clear" w:color="auto" w:fill="auto"/>
            <w:vAlign w:val="bottom"/>
            <w:hideMark/>
          </w:tcPr>
          <w:p w14:paraId="6CA04DC9" w14:textId="77777777" w:rsidR="00B01B6F" w:rsidRPr="00B01B6F" w:rsidRDefault="00B01B6F" w:rsidP="00B01B6F">
            <w:pPr>
              <w:spacing w:after="0" w:line="240" w:lineRule="auto"/>
              <w:rPr>
                <w:rFonts w:eastAsia="Times New Roman" w:cs="Calibri"/>
                <w:color w:val="000000"/>
                <w:lang w:eastAsia="en-GB"/>
              </w:rPr>
            </w:pPr>
          </w:p>
        </w:tc>
        <w:tc>
          <w:tcPr>
            <w:tcW w:w="5114" w:type="dxa"/>
            <w:tcBorders>
              <w:top w:val="nil"/>
              <w:left w:val="nil"/>
              <w:bottom w:val="nil"/>
              <w:right w:val="nil"/>
            </w:tcBorders>
            <w:shd w:val="clear" w:color="auto" w:fill="auto"/>
            <w:hideMark/>
          </w:tcPr>
          <w:p w14:paraId="5CD4F634" w14:textId="77777777" w:rsidR="00B01B6F" w:rsidRPr="00B01B6F" w:rsidRDefault="00B01B6F" w:rsidP="00B01B6F">
            <w:pPr>
              <w:spacing w:after="0" w:line="240" w:lineRule="auto"/>
              <w:rPr>
                <w:rFonts w:ascii="Times New Roman" w:eastAsia="Times New Roman" w:hAnsi="Times New Roman" w:cs="Times New Roman"/>
                <w:sz w:val="20"/>
                <w:szCs w:val="20"/>
                <w:lang w:eastAsia="en-GB"/>
              </w:rPr>
            </w:pPr>
          </w:p>
        </w:tc>
      </w:tr>
      <w:tr w:rsidR="00B01B6F" w:rsidRPr="00B01B6F" w14:paraId="64BA62E9"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AB0BC24"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2 - Project Contact Details</w:t>
            </w:r>
          </w:p>
        </w:tc>
        <w:tc>
          <w:tcPr>
            <w:tcW w:w="5114" w:type="dxa"/>
            <w:tcBorders>
              <w:top w:val="single" w:sz="4" w:space="0" w:color="auto"/>
              <w:left w:val="nil"/>
              <w:bottom w:val="single" w:sz="4" w:space="0" w:color="auto"/>
              <w:right w:val="single" w:sz="4" w:space="0" w:color="auto"/>
            </w:tcBorders>
            <w:shd w:val="clear" w:color="000000" w:fill="D9E1F2"/>
            <w:hideMark/>
          </w:tcPr>
          <w:p w14:paraId="592E6A8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54ACD625"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D716D9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Lead - contact name</w:t>
            </w:r>
          </w:p>
        </w:tc>
        <w:tc>
          <w:tcPr>
            <w:tcW w:w="5114" w:type="dxa"/>
            <w:tcBorders>
              <w:top w:val="nil"/>
              <w:left w:val="nil"/>
              <w:bottom w:val="single" w:sz="4" w:space="0" w:color="auto"/>
              <w:right w:val="single" w:sz="4" w:space="0" w:color="auto"/>
            </w:tcBorders>
            <w:shd w:val="clear" w:color="auto" w:fill="auto"/>
            <w:hideMark/>
          </w:tcPr>
          <w:p w14:paraId="6387329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5AC48E6"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5A03CF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Lead - email</w:t>
            </w:r>
          </w:p>
        </w:tc>
        <w:tc>
          <w:tcPr>
            <w:tcW w:w="5114" w:type="dxa"/>
            <w:tcBorders>
              <w:top w:val="nil"/>
              <w:left w:val="nil"/>
              <w:bottom w:val="single" w:sz="4" w:space="0" w:color="auto"/>
              <w:right w:val="single" w:sz="4" w:space="0" w:color="auto"/>
            </w:tcBorders>
            <w:shd w:val="clear" w:color="auto" w:fill="auto"/>
            <w:hideMark/>
          </w:tcPr>
          <w:p w14:paraId="6F50467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07C0383"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D75A18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lead - phone number</w:t>
            </w:r>
          </w:p>
        </w:tc>
        <w:tc>
          <w:tcPr>
            <w:tcW w:w="5114" w:type="dxa"/>
            <w:tcBorders>
              <w:top w:val="nil"/>
              <w:left w:val="nil"/>
              <w:bottom w:val="single" w:sz="4" w:space="0" w:color="auto"/>
              <w:right w:val="single" w:sz="4" w:space="0" w:color="auto"/>
            </w:tcBorders>
            <w:shd w:val="clear" w:color="auto" w:fill="auto"/>
            <w:hideMark/>
          </w:tcPr>
          <w:p w14:paraId="54C3A41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3FF880AD"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09FB90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lead - job role</w:t>
            </w:r>
          </w:p>
        </w:tc>
        <w:tc>
          <w:tcPr>
            <w:tcW w:w="5114" w:type="dxa"/>
            <w:tcBorders>
              <w:top w:val="nil"/>
              <w:left w:val="nil"/>
              <w:bottom w:val="single" w:sz="4" w:space="0" w:color="auto"/>
              <w:right w:val="single" w:sz="4" w:space="0" w:color="auto"/>
            </w:tcBorders>
            <w:shd w:val="clear" w:color="auto" w:fill="auto"/>
            <w:hideMark/>
          </w:tcPr>
          <w:p w14:paraId="6A89B52D"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285D9466"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B6D33F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SLT contact name</w:t>
            </w:r>
          </w:p>
        </w:tc>
        <w:tc>
          <w:tcPr>
            <w:tcW w:w="5114" w:type="dxa"/>
            <w:tcBorders>
              <w:top w:val="nil"/>
              <w:left w:val="nil"/>
              <w:bottom w:val="single" w:sz="4" w:space="0" w:color="auto"/>
              <w:right w:val="single" w:sz="4" w:space="0" w:color="auto"/>
            </w:tcBorders>
            <w:shd w:val="clear" w:color="auto" w:fill="auto"/>
            <w:hideMark/>
          </w:tcPr>
          <w:p w14:paraId="676EFFF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29324F55"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912CA5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SLT email</w:t>
            </w:r>
          </w:p>
        </w:tc>
        <w:tc>
          <w:tcPr>
            <w:tcW w:w="5114" w:type="dxa"/>
            <w:tcBorders>
              <w:top w:val="nil"/>
              <w:left w:val="nil"/>
              <w:bottom w:val="single" w:sz="4" w:space="0" w:color="auto"/>
              <w:right w:val="single" w:sz="4" w:space="0" w:color="auto"/>
            </w:tcBorders>
            <w:shd w:val="clear" w:color="auto" w:fill="auto"/>
            <w:hideMark/>
          </w:tcPr>
          <w:p w14:paraId="50E9822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19E04FA8"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A1A48D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SLT job role</w:t>
            </w:r>
          </w:p>
        </w:tc>
        <w:tc>
          <w:tcPr>
            <w:tcW w:w="5114" w:type="dxa"/>
            <w:tcBorders>
              <w:top w:val="nil"/>
              <w:left w:val="nil"/>
              <w:bottom w:val="single" w:sz="4" w:space="0" w:color="auto"/>
              <w:right w:val="single" w:sz="4" w:space="0" w:color="auto"/>
            </w:tcBorders>
            <w:shd w:val="clear" w:color="auto" w:fill="auto"/>
            <w:hideMark/>
          </w:tcPr>
          <w:p w14:paraId="2D686B1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41A3178" w14:textId="77777777" w:rsidTr="00B01B6F">
        <w:trPr>
          <w:trHeight w:val="293"/>
        </w:trPr>
        <w:tc>
          <w:tcPr>
            <w:tcW w:w="4345" w:type="dxa"/>
            <w:tcBorders>
              <w:top w:val="nil"/>
              <w:left w:val="nil"/>
              <w:bottom w:val="nil"/>
              <w:right w:val="nil"/>
            </w:tcBorders>
            <w:shd w:val="clear" w:color="auto" w:fill="auto"/>
            <w:vAlign w:val="bottom"/>
            <w:hideMark/>
          </w:tcPr>
          <w:p w14:paraId="4D5CA9C3" w14:textId="77777777" w:rsidR="00B01B6F" w:rsidRPr="00B01B6F" w:rsidRDefault="00B01B6F" w:rsidP="00B01B6F">
            <w:pPr>
              <w:spacing w:after="0" w:line="240" w:lineRule="auto"/>
              <w:rPr>
                <w:rFonts w:eastAsia="Times New Roman" w:cs="Calibri"/>
                <w:color w:val="000000"/>
                <w:lang w:eastAsia="en-GB"/>
              </w:rPr>
            </w:pPr>
          </w:p>
        </w:tc>
        <w:tc>
          <w:tcPr>
            <w:tcW w:w="5114" w:type="dxa"/>
            <w:tcBorders>
              <w:top w:val="nil"/>
              <w:left w:val="nil"/>
              <w:bottom w:val="nil"/>
              <w:right w:val="nil"/>
            </w:tcBorders>
            <w:shd w:val="clear" w:color="auto" w:fill="auto"/>
            <w:hideMark/>
          </w:tcPr>
          <w:p w14:paraId="76E96D7C" w14:textId="77777777" w:rsidR="00B01B6F" w:rsidRPr="00B01B6F" w:rsidRDefault="00B01B6F" w:rsidP="00B01B6F">
            <w:pPr>
              <w:spacing w:after="0" w:line="240" w:lineRule="auto"/>
              <w:rPr>
                <w:rFonts w:ascii="Times New Roman" w:eastAsia="Times New Roman" w:hAnsi="Times New Roman" w:cs="Times New Roman"/>
                <w:sz w:val="20"/>
                <w:szCs w:val="20"/>
                <w:lang w:eastAsia="en-GB"/>
              </w:rPr>
            </w:pPr>
          </w:p>
        </w:tc>
      </w:tr>
      <w:tr w:rsidR="00B01B6F" w:rsidRPr="00B01B6F" w14:paraId="17F34F39"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BE8B983"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3 - Current Offer</w:t>
            </w:r>
          </w:p>
        </w:tc>
        <w:tc>
          <w:tcPr>
            <w:tcW w:w="5114" w:type="dxa"/>
            <w:tcBorders>
              <w:top w:val="single" w:sz="4" w:space="0" w:color="auto"/>
              <w:left w:val="nil"/>
              <w:bottom w:val="single" w:sz="4" w:space="0" w:color="auto"/>
              <w:right w:val="single" w:sz="4" w:space="0" w:color="auto"/>
            </w:tcBorders>
            <w:shd w:val="clear" w:color="000000" w:fill="D9E1F2"/>
            <w:hideMark/>
          </w:tcPr>
          <w:p w14:paraId="1A21A63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131F3052"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C33081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Number and range of activities offered</w:t>
            </w:r>
          </w:p>
        </w:tc>
        <w:tc>
          <w:tcPr>
            <w:tcW w:w="5114" w:type="dxa"/>
            <w:tcBorders>
              <w:top w:val="nil"/>
              <w:left w:val="nil"/>
              <w:bottom w:val="single" w:sz="4" w:space="0" w:color="auto"/>
              <w:right w:val="single" w:sz="4" w:space="0" w:color="auto"/>
            </w:tcBorders>
            <w:shd w:val="clear" w:color="auto" w:fill="auto"/>
            <w:hideMark/>
          </w:tcPr>
          <w:p w14:paraId="7CCB022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71824C7"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E8D87A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Number of sessions</w:t>
            </w:r>
          </w:p>
        </w:tc>
        <w:tc>
          <w:tcPr>
            <w:tcW w:w="5114" w:type="dxa"/>
            <w:tcBorders>
              <w:top w:val="nil"/>
              <w:left w:val="nil"/>
              <w:bottom w:val="single" w:sz="4" w:space="0" w:color="auto"/>
              <w:right w:val="single" w:sz="4" w:space="0" w:color="auto"/>
            </w:tcBorders>
            <w:shd w:val="clear" w:color="auto" w:fill="auto"/>
            <w:hideMark/>
          </w:tcPr>
          <w:p w14:paraId="06996DD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675C0C06"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447C54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Length of sessions</w:t>
            </w:r>
          </w:p>
        </w:tc>
        <w:tc>
          <w:tcPr>
            <w:tcW w:w="5114" w:type="dxa"/>
            <w:tcBorders>
              <w:top w:val="nil"/>
              <w:left w:val="nil"/>
              <w:bottom w:val="single" w:sz="4" w:space="0" w:color="auto"/>
              <w:right w:val="single" w:sz="4" w:space="0" w:color="auto"/>
            </w:tcBorders>
            <w:shd w:val="clear" w:color="auto" w:fill="auto"/>
            <w:hideMark/>
          </w:tcPr>
          <w:p w14:paraId="5069011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18DD507"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1462A41" w14:textId="6BF389AD"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Capacity (</w:t>
            </w:r>
            <w:r w:rsidR="00221227" w:rsidRPr="00B01B6F">
              <w:rPr>
                <w:rFonts w:eastAsia="Times New Roman" w:cs="Calibri"/>
                <w:color w:val="000000"/>
                <w:lang w:eastAsia="en-GB"/>
              </w:rPr>
              <w:t>i.e.,</w:t>
            </w:r>
            <w:r w:rsidRPr="00B01B6F">
              <w:rPr>
                <w:rFonts w:eastAsia="Times New Roman" w:cs="Calibri"/>
                <w:color w:val="000000"/>
                <w:lang w:eastAsia="en-GB"/>
              </w:rPr>
              <w:t xml:space="preserve"> number of spaces available)</w:t>
            </w:r>
          </w:p>
        </w:tc>
        <w:tc>
          <w:tcPr>
            <w:tcW w:w="5114" w:type="dxa"/>
            <w:tcBorders>
              <w:top w:val="nil"/>
              <w:left w:val="nil"/>
              <w:bottom w:val="single" w:sz="4" w:space="0" w:color="auto"/>
              <w:right w:val="single" w:sz="4" w:space="0" w:color="auto"/>
            </w:tcBorders>
            <w:shd w:val="clear" w:color="auto" w:fill="auto"/>
            <w:hideMark/>
          </w:tcPr>
          <w:p w14:paraId="0BCFE4E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242339EF"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932363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Take up (for both school pupils and community users)</w:t>
            </w:r>
          </w:p>
        </w:tc>
        <w:tc>
          <w:tcPr>
            <w:tcW w:w="5114" w:type="dxa"/>
            <w:tcBorders>
              <w:top w:val="nil"/>
              <w:left w:val="nil"/>
              <w:bottom w:val="single" w:sz="4" w:space="0" w:color="auto"/>
              <w:right w:val="single" w:sz="4" w:space="0" w:color="auto"/>
            </w:tcBorders>
            <w:shd w:val="clear" w:color="auto" w:fill="auto"/>
            <w:hideMark/>
          </w:tcPr>
          <w:p w14:paraId="165709E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23C27970"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67251F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Hours that facilities are open</w:t>
            </w:r>
          </w:p>
        </w:tc>
        <w:tc>
          <w:tcPr>
            <w:tcW w:w="5114" w:type="dxa"/>
            <w:tcBorders>
              <w:top w:val="nil"/>
              <w:left w:val="nil"/>
              <w:bottom w:val="single" w:sz="4" w:space="0" w:color="auto"/>
              <w:right w:val="single" w:sz="4" w:space="0" w:color="auto"/>
            </w:tcBorders>
            <w:shd w:val="clear" w:color="auto" w:fill="auto"/>
            <w:hideMark/>
          </w:tcPr>
          <w:p w14:paraId="1ABEC61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53DD9C9"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6B974AF"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Number of self-employed people employed to deliver sessions</w:t>
            </w:r>
          </w:p>
        </w:tc>
        <w:tc>
          <w:tcPr>
            <w:tcW w:w="5114" w:type="dxa"/>
            <w:tcBorders>
              <w:top w:val="nil"/>
              <w:left w:val="nil"/>
              <w:bottom w:val="single" w:sz="4" w:space="0" w:color="auto"/>
              <w:right w:val="single" w:sz="4" w:space="0" w:color="auto"/>
            </w:tcBorders>
            <w:shd w:val="clear" w:color="auto" w:fill="auto"/>
            <w:hideMark/>
          </w:tcPr>
          <w:p w14:paraId="43BE43D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58C329B1"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0D8DAD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lastRenderedPageBreak/>
              <w:t>Number of business's employed to deliver sessions</w:t>
            </w:r>
          </w:p>
        </w:tc>
        <w:tc>
          <w:tcPr>
            <w:tcW w:w="5114" w:type="dxa"/>
            <w:tcBorders>
              <w:top w:val="nil"/>
              <w:left w:val="nil"/>
              <w:bottom w:val="single" w:sz="4" w:space="0" w:color="auto"/>
              <w:right w:val="single" w:sz="4" w:space="0" w:color="auto"/>
            </w:tcBorders>
            <w:shd w:val="clear" w:color="auto" w:fill="auto"/>
            <w:hideMark/>
          </w:tcPr>
          <w:p w14:paraId="7A4F8C3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E702446"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223542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Barriers to use of sport facilities (both by the school and community)</w:t>
            </w:r>
          </w:p>
        </w:tc>
        <w:tc>
          <w:tcPr>
            <w:tcW w:w="5114" w:type="dxa"/>
            <w:tcBorders>
              <w:top w:val="nil"/>
              <w:left w:val="nil"/>
              <w:bottom w:val="single" w:sz="4" w:space="0" w:color="auto"/>
              <w:right w:val="single" w:sz="4" w:space="0" w:color="auto"/>
            </w:tcBorders>
            <w:shd w:val="clear" w:color="auto" w:fill="auto"/>
            <w:hideMark/>
          </w:tcPr>
          <w:p w14:paraId="305F2DE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0125ACA0" w14:textId="77777777" w:rsidTr="00B01B6F">
        <w:trPr>
          <w:trHeight w:val="879"/>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F2C5DD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Accessibility to sport facilities – are facilities inclusive. If not, is there a specific focus/audience they want to engage and why?</w:t>
            </w:r>
          </w:p>
        </w:tc>
        <w:tc>
          <w:tcPr>
            <w:tcW w:w="5114" w:type="dxa"/>
            <w:tcBorders>
              <w:top w:val="nil"/>
              <w:left w:val="nil"/>
              <w:bottom w:val="single" w:sz="4" w:space="0" w:color="auto"/>
              <w:right w:val="single" w:sz="4" w:space="0" w:color="auto"/>
            </w:tcBorders>
            <w:shd w:val="clear" w:color="auto" w:fill="auto"/>
            <w:hideMark/>
          </w:tcPr>
          <w:p w14:paraId="24197EE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6A73322"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D5C27A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What is the quality of sport facilities? Does this hinder use?</w:t>
            </w:r>
          </w:p>
        </w:tc>
        <w:tc>
          <w:tcPr>
            <w:tcW w:w="5114" w:type="dxa"/>
            <w:tcBorders>
              <w:top w:val="nil"/>
              <w:left w:val="nil"/>
              <w:bottom w:val="single" w:sz="4" w:space="0" w:color="auto"/>
              <w:right w:val="single" w:sz="4" w:space="0" w:color="auto"/>
            </w:tcBorders>
            <w:shd w:val="clear" w:color="auto" w:fill="auto"/>
            <w:hideMark/>
          </w:tcPr>
          <w:p w14:paraId="736A0DF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20307AF8"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761729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Who carries out maintenance of sport facilities inc. both indoor and outdoor? </w:t>
            </w:r>
          </w:p>
        </w:tc>
        <w:tc>
          <w:tcPr>
            <w:tcW w:w="5114" w:type="dxa"/>
            <w:tcBorders>
              <w:top w:val="nil"/>
              <w:left w:val="nil"/>
              <w:bottom w:val="single" w:sz="4" w:space="0" w:color="auto"/>
              <w:right w:val="single" w:sz="4" w:space="0" w:color="auto"/>
            </w:tcBorders>
            <w:shd w:val="clear" w:color="auto" w:fill="auto"/>
            <w:hideMark/>
          </w:tcPr>
          <w:p w14:paraId="107629D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04C023AE"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7EEA4FB6"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Do they have and/or know of any funding opportunities for sports facilities at the school?</w:t>
            </w:r>
          </w:p>
        </w:tc>
        <w:tc>
          <w:tcPr>
            <w:tcW w:w="5114" w:type="dxa"/>
            <w:tcBorders>
              <w:top w:val="nil"/>
              <w:left w:val="nil"/>
              <w:bottom w:val="single" w:sz="4" w:space="0" w:color="auto"/>
              <w:right w:val="single" w:sz="4" w:space="0" w:color="auto"/>
            </w:tcBorders>
            <w:shd w:val="clear" w:color="auto" w:fill="auto"/>
            <w:hideMark/>
          </w:tcPr>
          <w:p w14:paraId="7E00EE3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03461021"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A25806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Do they currently have any community access to their sports facilities (indoor and outdoor), if so, who?</w:t>
            </w:r>
          </w:p>
        </w:tc>
        <w:tc>
          <w:tcPr>
            <w:tcW w:w="5114" w:type="dxa"/>
            <w:tcBorders>
              <w:top w:val="nil"/>
              <w:left w:val="nil"/>
              <w:bottom w:val="single" w:sz="4" w:space="0" w:color="auto"/>
              <w:right w:val="single" w:sz="4" w:space="0" w:color="auto"/>
            </w:tcBorders>
            <w:shd w:val="clear" w:color="auto" w:fill="auto"/>
            <w:hideMark/>
          </w:tcPr>
          <w:p w14:paraId="6BBB15F4"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14A67A78"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1E5776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How do they staff their sports facilities? </w:t>
            </w:r>
          </w:p>
        </w:tc>
        <w:tc>
          <w:tcPr>
            <w:tcW w:w="5114" w:type="dxa"/>
            <w:tcBorders>
              <w:top w:val="nil"/>
              <w:left w:val="nil"/>
              <w:bottom w:val="single" w:sz="4" w:space="0" w:color="auto"/>
              <w:right w:val="single" w:sz="4" w:space="0" w:color="auto"/>
            </w:tcBorders>
            <w:shd w:val="clear" w:color="auto" w:fill="auto"/>
            <w:hideMark/>
          </w:tcPr>
          <w:p w14:paraId="4B22E48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6DD611FD" w14:textId="77777777" w:rsidTr="00B01B6F">
        <w:trPr>
          <w:trHeight w:val="879"/>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1B51C7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Do they have any aspirations around their sports facilities and if so, have they engaged any conversations with partners such as the Football Foundation previously?</w:t>
            </w:r>
          </w:p>
        </w:tc>
        <w:tc>
          <w:tcPr>
            <w:tcW w:w="5114" w:type="dxa"/>
            <w:tcBorders>
              <w:top w:val="nil"/>
              <w:left w:val="nil"/>
              <w:bottom w:val="single" w:sz="4" w:space="0" w:color="auto"/>
              <w:right w:val="single" w:sz="4" w:space="0" w:color="auto"/>
            </w:tcBorders>
            <w:shd w:val="clear" w:color="auto" w:fill="auto"/>
            <w:hideMark/>
          </w:tcPr>
          <w:p w14:paraId="2C12F1E1"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3D2C922B" w14:textId="77777777" w:rsidTr="00B01B6F">
        <w:trPr>
          <w:trHeight w:val="293"/>
        </w:trPr>
        <w:tc>
          <w:tcPr>
            <w:tcW w:w="4345" w:type="dxa"/>
            <w:tcBorders>
              <w:top w:val="nil"/>
              <w:left w:val="nil"/>
              <w:bottom w:val="nil"/>
              <w:right w:val="nil"/>
            </w:tcBorders>
            <w:shd w:val="clear" w:color="auto" w:fill="auto"/>
            <w:vAlign w:val="bottom"/>
            <w:hideMark/>
          </w:tcPr>
          <w:p w14:paraId="487CFB2A" w14:textId="77777777" w:rsidR="00B01B6F" w:rsidRPr="00B01B6F" w:rsidRDefault="00B01B6F" w:rsidP="00B01B6F">
            <w:pPr>
              <w:spacing w:after="0" w:line="240" w:lineRule="auto"/>
              <w:rPr>
                <w:rFonts w:eastAsia="Times New Roman" w:cs="Calibri"/>
                <w:color w:val="000000"/>
                <w:lang w:eastAsia="en-GB"/>
              </w:rPr>
            </w:pPr>
          </w:p>
        </w:tc>
        <w:tc>
          <w:tcPr>
            <w:tcW w:w="5114" w:type="dxa"/>
            <w:tcBorders>
              <w:top w:val="nil"/>
              <w:left w:val="nil"/>
              <w:bottom w:val="nil"/>
              <w:right w:val="nil"/>
            </w:tcBorders>
            <w:shd w:val="clear" w:color="auto" w:fill="auto"/>
            <w:hideMark/>
          </w:tcPr>
          <w:p w14:paraId="7DBC5598" w14:textId="77777777" w:rsidR="00B01B6F" w:rsidRPr="00B01B6F" w:rsidRDefault="00B01B6F" w:rsidP="00B01B6F">
            <w:pPr>
              <w:spacing w:after="0" w:line="240" w:lineRule="auto"/>
              <w:rPr>
                <w:rFonts w:ascii="Times New Roman" w:eastAsia="Times New Roman" w:hAnsi="Times New Roman" w:cs="Times New Roman"/>
                <w:sz w:val="20"/>
                <w:szCs w:val="20"/>
                <w:lang w:eastAsia="en-GB"/>
              </w:rPr>
            </w:pPr>
          </w:p>
        </w:tc>
      </w:tr>
      <w:tr w:rsidR="00B01B6F" w:rsidRPr="00B01B6F" w14:paraId="55A8AD6B"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71F04F77"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4 - Project Details (for each individual project)</w:t>
            </w:r>
          </w:p>
        </w:tc>
        <w:tc>
          <w:tcPr>
            <w:tcW w:w="5114" w:type="dxa"/>
            <w:tcBorders>
              <w:top w:val="single" w:sz="4" w:space="0" w:color="auto"/>
              <w:left w:val="nil"/>
              <w:bottom w:val="single" w:sz="4" w:space="0" w:color="auto"/>
              <w:right w:val="single" w:sz="4" w:space="0" w:color="auto"/>
            </w:tcBorders>
            <w:shd w:val="clear" w:color="000000" w:fill="D9E1F2"/>
            <w:hideMark/>
          </w:tcPr>
          <w:p w14:paraId="2B256BE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A757323"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4311C66D"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Overview of project</w:t>
            </w:r>
          </w:p>
        </w:tc>
        <w:tc>
          <w:tcPr>
            <w:tcW w:w="5114" w:type="dxa"/>
            <w:tcBorders>
              <w:top w:val="nil"/>
              <w:left w:val="nil"/>
              <w:bottom w:val="single" w:sz="4" w:space="0" w:color="auto"/>
              <w:right w:val="single" w:sz="4" w:space="0" w:color="auto"/>
            </w:tcBorders>
            <w:shd w:val="clear" w:color="auto" w:fill="auto"/>
            <w:hideMark/>
          </w:tcPr>
          <w:p w14:paraId="1BF6144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KS3 After School Swimming</w:t>
            </w:r>
          </w:p>
        </w:tc>
      </w:tr>
      <w:tr w:rsidR="00B01B6F" w:rsidRPr="00B01B6F" w14:paraId="3773C41E" w14:textId="77777777" w:rsidTr="00B01B6F">
        <w:trPr>
          <w:trHeight w:val="1172"/>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6CEE32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How has youth influenced your decisions?</w:t>
            </w:r>
          </w:p>
        </w:tc>
        <w:tc>
          <w:tcPr>
            <w:tcW w:w="5114" w:type="dxa"/>
            <w:tcBorders>
              <w:top w:val="nil"/>
              <w:left w:val="nil"/>
              <w:bottom w:val="single" w:sz="4" w:space="0" w:color="auto"/>
              <w:right w:val="single" w:sz="4" w:space="0" w:color="auto"/>
            </w:tcBorders>
            <w:shd w:val="clear" w:color="auto" w:fill="auto"/>
            <w:hideMark/>
          </w:tcPr>
          <w:p w14:paraId="19ED160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Whilst the decision to include swimming has been driven by data, 'how' the swimming programme will be delivered will be shaped by the students attending. We will consult with them to understand their preferences and understand any barriers to participation.</w:t>
            </w:r>
          </w:p>
        </w:tc>
      </w:tr>
      <w:tr w:rsidR="00B01B6F" w:rsidRPr="00B01B6F" w14:paraId="7ABDBF0C"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F37931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Type of facility that has been opened (indoor/outdoor/swimming)</w:t>
            </w:r>
          </w:p>
        </w:tc>
        <w:tc>
          <w:tcPr>
            <w:tcW w:w="5114" w:type="dxa"/>
            <w:tcBorders>
              <w:top w:val="nil"/>
              <w:left w:val="nil"/>
              <w:bottom w:val="single" w:sz="4" w:space="0" w:color="auto"/>
              <w:right w:val="single" w:sz="4" w:space="0" w:color="auto"/>
            </w:tcBorders>
            <w:shd w:val="clear" w:color="auto" w:fill="auto"/>
            <w:hideMark/>
          </w:tcPr>
          <w:p w14:paraId="4213555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Indoor Swimming Pool</w:t>
            </w:r>
          </w:p>
        </w:tc>
      </w:tr>
      <w:tr w:rsidR="00B01B6F" w:rsidRPr="00B01B6F" w14:paraId="51E052F8"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C57246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Type of activities undertaken </w:t>
            </w:r>
          </w:p>
        </w:tc>
        <w:tc>
          <w:tcPr>
            <w:tcW w:w="5114" w:type="dxa"/>
            <w:tcBorders>
              <w:top w:val="nil"/>
              <w:left w:val="nil"/>
              <w:bottom w:val="single" w:sz="4" w:space="0" w:color="auto"/>
              <w:right w:val="single" w:sz="4" w:space="0" w:color="auto"/>
            </w:tcBorders>
            <w:shd w:val="clear" w:color="auto" w:fill="auto"/>
            <w:hideMark/>
          </w:tcPr>
          <w:p w14:paraId="161C2C6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Learn to Swim After School Clubs</w:t>
            </w:r>
          </w:p>
        </w:tc>
      </w:tr>
      <w:tr w:rsidR="00B01B6F" w:rsidRPr="00B01B6F" w14:paraId="2E9D7AFF"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5DBCEF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Number of hours the facility is open (per week)</w:t>
            </w:r>
          </w:p>
        </w:tc>
        <w:tc>
          <w:tcPr>
            <w:tcW w:w="5114" w:type="dxa"/>
            <w:tcBorders>
              <w:top w:val="nil"/>
              <w:left w:val="nil"/>
              <w:bottom w:val="single" w:sz="4" w:space="0" w:color="auto"/>
              <w:right w:val="single" w:sz="4" w:space="0" w:color="auto"/>
            </w:tcBorders>
            <w:shd w:val="clear" w:color="auto" w:fill="auto"/>
            <w:hideMark/>
          </w:tcPr>
          <w:p w14:paraId="7CA059AF"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6</w:t>
            </w:r>
          </w:p>
        </w:tc>
      </w:tr>
      <w:tr w:rsidR="00B01B6F" w:rsidRPr="00B01B6F" w14:paraId="606531D8"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A845C2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When the facility is open (evening/weekend/holiday)</w:t>
            </w:r>
          </w:p>
        </w:tc>
        <w:tc>
          <w:tcPr>
            <w:tcW w:w="5114" w:type="dxa"/>
            <w:tcBorders>
              <w:top w:val="nil"/>
              <w:left w:val="nil"/>
              <w:bottom w:val="single" w:sz="4" w:space="0" w:color="auto"/>
              <w:right w:val="single" w:sz="4" w:space="0" w:color="auto"/>
            </w:tcBorders>
            <w:shd w:val="clear" w:color="auto" w:fill="auto"/>
            <w:hideMark/>
          </w:tcPr>
          <w:p w14:paraId="72D13ED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After school 3.45pm - 5.15pm</w:t>
            </w:r>
          </w:p>
        </w:tc>
      </w:tr>
      <w:tr w:rsidR="00B01B6F" w:rsidRPr="00B01B6F" w14:paraId="47E12DB3"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536270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Number of sessions offered outside the school day (per week)</w:t>
            </w:r>
          </w:p>
        </w:tc>
        <w:tc>
          <w:tcPr>
            <w:tcW w:w="5114" w:type="dxa"/>
            <w:tcBorders>
              <w:top w:val="nil"/>
              <w:left w:val="nil"/>
              <w:bottom w:val="single" w:sz="4" w:space="0" w:color="auto"/>
              <w:right w:val="single" w:sz="4" w:space="0" w:color="auto"/>
            </w:tcBorders>
            <w:shd w:val="clear" w:color="auto" w:fill="auto"/>
            <w:hideMark/>
          </w:tcPr>
          <w:p w14:paraId="2983FF2D"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4</w:t>
            </w:r>
          </w:p>
        </w:tc>
      </w:tr>
      <w:tr w:rsidR="00B01B6F" w:rsidRPr="00B01B6F" w14:paraId="6AB87F0A"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4A30964"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Projected</w:t>
            </w:r>
            <w:r w:rsidRPr="00B01B6F">
              <w:rPr>
                <w:rFonts w:eastAsia="Times New Roman" w:cs="Calibri"/>
                <w:color w:val="000000"/>
                <w:lang w:eastAsia="en-GB"/>
              </w:rPr>
              <w:t xml:space="preserve"> number of children and young people participating (throughput and individual)</w:t>
            </w:r>
          </w:p>
        </w:tc>
        <w:tc>
          <w:tcPr>
            <w:tcW w:w="5114" w:type="dxa"/>
            <w:tcBorders>
              <w:top w:val="nil"/>
              <w:left w:val="nil"/>
              <w:bottom w:val="single" w:sz="4" w:space="0" w:color="auto"/>
              <w:right w:val="single" w:sz="4" w:space="0" w:color="auto"/>
            </w:tcBorders>
            <w:shd w:val="clear" w:color="auto" w:fill="auto"/>
            <w:hideMark/>
          </w:tcPr>
          <w:p w14:paraId="1DAC013F"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Throughput 40 x4 = 160. Individual = 40</w:t>
            </w:r>
          </w:p>
        </w:tc>
      </w:tr>
      <w:tr w:rsidR="00B01B6F" w:rsidRPr="00B01B6F" w14:paraId="2641B422"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42EE8277"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lastRenderedPageBreak/>
              <w:t>Projected</w:t>
            </w:r>
            <w:r w:rsidRPr="00B01B6F">
              <w:rPr>
                <w:rFonts w:eastAsia="Times New Roman" w:cs="Calibri"/>
                <w:color w:val="000000"/>
                <w:lang w:eastAsia="en-GB"/>
              </w:rPr>
              <w:t xml:space="preserve"> number of community users participating (throughput and individual)</w:t>
            </w:r>
          </w:p>
        </w:tc>
        <w:tc>
          <w:tcPr>
            <w:tcW w:w="5114" w:type="dxa"/>
            <w:tcBorders>
              <w:top w:val="nil"/>
              <w:left w:val="nil"/>
              <w:bottom w:val="single" w:sz="4" w:space="0" w:color="auto"/>
              <w:right w:val="single" w:sz="4" w:space="0" w:color="auto"/>
            </w:tcBorders>
            <w:shd w:val="clear" w:color="auto" w:fill="auto"/>
            <w:hideMark/>
          </w:tcPr>
          <w:p w14:paraId="530FF54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0</w:t>
            </w:r>
          </w:p>
        </w:tc>
      </w:tr>
      <w:tr w:rsidR="00B01B6F" w:rsidRPr="00B01B6F" w14:paraId="6AC0F58A"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41A8422F"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Capacity – number of spaces available</w:t>
            </w:r>
          </w:p>
        </w:tc>
        <w:tc>
          <w:tcPr>
            <w:tcW w:w="5114" w:type="dxa"/>
            <w:tcBorders>
              <w:top w:val="nil"/>
              <w:left w:val="nil"/>
              <w:bottom w:val="single" w:sz="4" w:space="0" w:color="auto"/>
              <w:right w:val="single" w:sz="4" w:space="0" w:color="auto"/>
            </w:tcBorders>
            <w:shd w:val="clear" w:color="auto" w:fill="auto"/>
            <w:hideMark/>
          </w:tcPr>
          <w:p w14:paraId="6EFFEA0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40</w:t>
            </w:r>
          </w:p>
        </w:tc>
      </w:tr>
      <w:tr w:rsidR="00B01B6F" w:rsidRPr="00B01B6F" w14:paraId="25B2C822"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7988C9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What priority group will your project aim to target?</w:t>
            </w:r>
          </w:p>
        </w:tc>
        <w:tc>
          <w:tcPr>
            <w:tcW w:w="5114" w:type="dxa"/>
            <w:tcBorders>
              <w:top w:val="nil"/>
              <w:left w:val="nil"/>
              <w:bottom w:val="single" w:sz="4" w:space="0" w:color="auto"/>
              <w:right w:val="single" w:sz="4" w:space="0" w:color="auto"/>
            </w:tcBorders>
            <w:shd w:val="clear" w:color="auto" w:fill="auto"/>
            <w:hideMark/>
          </w:tcPr>
          <w:p w14:paraId="025583ED" w14:textId="6119D9F4"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Children </w:t>
            </w:r>
            <w:r w:rsidR="00312544" w:rsidRPr="00B01B6F">
              <w:rPr>
                <w:rFonts w:eastAsia="Times New Roman" w:cs="Calibri"/>
                <w:color w:val="000000"/>
                <w:lang w:eastAsia="en-GB"/>
              </w:rPr>
              <w:t>eligible</w:t>
            </w:r>
            <w:r w:rsidRPr="00B01B6F">
              <w:rPr>
                <w:rFonts w:eastAsia="Times New Roman" w:cs="Calibri"/>
                <w:color w:val="000000"/>
                <w:lang w:eastAsia="en-GB"/>
              </w:rPr>
              <w:t xml:space="preserve"> for FSM that cannot swim 25m unaided</w:t>
            </w:r>
          </w:p>
        </w:tc>
      </w:tr>
      <w:tr w:rsidR="00B01B6F" w:rsidRPr="00B01B6F" w14:paraId="5306A354" w14:textId="77777777" w:rsidTr="00B01B6F">
        <w:trPr>
          <w:trHeight w:val="1486"/>
        </w:trPr>
        <w:tc>
          <w:tcPr>
            <w:tcW w:w="4345" w:type="dxa"/>
            <w:tcBorders>
              <w:top w:val="nil"/>
              <w:left w:val="single" w:sz="4" w:space="0" w:color="auto"/>
              <w:bottom w:val="nil"/>
              <w:right w:val="single" w:sz="4" w:space="0" w:color="auto"/>
            </w:tcBorders>
            <w:shd w:val="clear" w:color="auto" w:fill="auto"/>
            <w:vAlign w:val="bottom"/>
            <w:hideMark/>
          </w:tcPr>
          <w:p w14:paraId="56B47A3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Describe your project provision and what success looks like for your school, </w:t>
            </w:r>
            <w:proofErr w:type="gramStart"/>
            <w:r w:rsidRPr="00B01B6F">
              <w:rPr>
                <w:rFonts w:eastAsia="Times New Roman" w:cs="Calibri"/>
                <w:color w:val="000000"/>
                <w:lang w:eastAsia="en-GB"/>
              </w:rPr>
              <w:t>users</w:t>
            </w:r>
            <w:proofErr w:type="gramEnd"/>
            <w:r w:rsidRPr="00B01B6F">
              <w:rPr>
                <w:rFonts w:eastAsia="Times New Roman" w:cs="Calibri"/>
                <w:color w:val="000000"/>
                <w:lang w:eastAsia="en-GB"/>
              </w:rPr>
              <w:t xml:space="preserve"> and the community?</w:t>
            </w:r>
          </w:p>
        </w:tc>
        <w:tc>
          <w:tcPr>
            <w:tcW w:w="5114" w:type="dxa"/>
            <w:vMerge w:val="restart"/>
            <w:tcBorders>
              <w:top w:val="nil"/>
              <w:left w:val="single" w:sz="4" w:space="0" w:color="auto"/>
              <w:bottom w:val="single" w:sz="4" w:space="0" w:color="000000"/>
              <w:right w:val="single" w:sz="4" w:space="0" w:color="auto"/>
            </w:tcBorders>
            <w:shd w:val="clear" w:color="auto" w:fill="auto"/>
            <w:hideMark/>
          </w:tcPr>
          <w:p w14:paraId="64C0C9B2" w14:textId="042674FD"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 Four local secondary school staff/students will undertake swim instructor and lifeguard training. They will bring 10 students to the pool weekly and run a learn to swim programme with them. </w:t>
            </w:r>
            <w:r w:rsidRPr="00B01B6F">
              <w:rPr>
                <w:rFonts w:eastAsia="Times New Roman" w:cs="Calibri"/>
                <w:color w:val="000000"/>
                <w:lang w:eastAsia="en-GB"/>
              </w:rPr>
              <w:br/>
            </w:r>
            <w:r w:rsidR="008145ED" w:rsidRPr="00B01B6F">
              <w:rPr>
                <w:rFonts w:eastAsia="Times New Roman" w:cs="Calibri"/>
                <w:color w:val="000000"/>
                <w:lang w:eastAsia="en-GB"/>
              </w:rPr>
              <w:t>[] The</w:t>
            </w:r>
            <w:r w:rsidRPr="00B01B6F">
              <w:rPr>
                <w:rFonts w:eastAsia="Times New Roman" w:cs="Calibri"/>
                <w:color w:val="000000"/>
                <w:lang w:eastAsia="en-GB"/>
              </w:rPr>
              <w:t xml:space="preserve"> objective of the project is to provide an opportunity for children in KS3 to learn to swim after missing out during the pandemic. There is a focus on children eligible for FSM whose families might not be able to afford/access private swimming lessons.</w:t>
            </w:r>
            <w:r w:rsidRPr="00B01B6F">
              <w:rPr>
                <w:rFonts w:eastAsia="Times New Roman" w:cs="Calibri"/>
                <w:color w:val="000000"/>
                <w:lang w:eastAsia="en-GB"/>
              </w:rPr>
              <w:br/>
              <w:t xml:space="preserve">[] Letters </w:t>
            </w:r>
            <w:r w:rsidR="008145ED" w:rsidRPr="00B01B6F">
              <w:rPr>
                <w:rFonts w:eastAsia="Times New Roman" w:cs="Calibri"/>
                <w:color w:val="000000"/>
                <w:lang w:eastAsia="en-GB"/>
              </w:rPr>
              <w:t>will</w:t>
            </w:r>
            <w:r w:rsidRPr="00B01B6F">
              <w:rPr>
                <w:rFonts w:eastAsia="Times New Roman" w:cs="Calibri"/>
                <w:color w:val="000000"/>
                <w:lang w:eastAsia="en-GB"/>
              </w:rPr>
              <w:t xml:space="preserve"> be sent </w:t>
            </w:r>
            <w:r w:rsidR="008145ED" w:rsidRPr="00B01B6F">
              <w:rPr>
                <w:rFonts w:eastAsia="Times New Roman" w:cs="Calibri"/>
                <w:color w:val="000000"/>
                <w:lang w:eastAsia="en-GB"/>
              </w:rPr>
              <w:t>home</w:t>
            </w:r>
            <w:r w:rsidRPr="00B01B6F">
              <w:rPr>
                <w:rFonts w:eastAsia="Times New Roman" w:cs="Calibri"/>
                <w:color w:val="000000"/>
                <w:lang w:eastAsia="en-GB"/>
              </w:rPr>
              <w:t xml:space="preserve"> to parents to invite their child to be involved.</w:t>
            </w:r>
            <w:r w:rsidRPr="00B01B6F">
              <w:rPr>
                <w:rFonts w:eastAsia="Times New Roman" w:cs="Calibri"/>
                <w:color w:val="000000"/>
                <w:lang w:eastAsia="en-GB"/>
              </w:rPr>
              <w:br/>
              <w:t>[] Success will be an increase in the number of secondary aged children that meet the minimum national curriculum requirements for swimming.</w:t>
            </w:r>
          </w:p>
        </w:tc>
      </w:tr>
      <w:tr w:rsidR="00B01B6F" w:rsidRPr="00B01B6F" w14:paraId="32695D9A" w14:textId="77777777" w:rsidTr="00B01B6F">
        <w:trPr>
          <w:trHeight w:val="1486"/>
        </w:trPr>
        <w:tc>
          <w:tcPr>
            <w:tcW w:w="4345" w:type="dxa"/>
            <w:tcBorders>
              <w:top w:val="nil"/>
              <w:left w:val="single" w:sz="4" w:space="0" w:color="auto"/>
              <w:bottom w:val="nil"/>
              <w:right w:val="single" w:sz="4" w:space="0" w:color="auto"/>
            </w:tcBorders>
            <w:shd w:val="clear" w:color="auto" w:fill="auto"/>
            <w:vAlign w:val="bottom"/>
            <w:hideMark/>
          </w:tcPr>
          <w:p w14:paraId="40B4BC6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Include the objectives of the project</w:t>
            </w:r>
          </w:p>
        </w:tc>
        <w:tc>
          <w:tcPr>
            <w:tcW w:w="5114" w:type="dxa"/>
            <w:vMerge/>
            <w:tcBorders>
              <w:top w:val="nil"/>
              <w:left w:val="single" w:sz="4" w:space="0" w:color="auto"/>
              <w:bottom w:val="single" w:sz="4" w:space="0" w:color="000000"/>
              <w:right w:val="single" w:sz="4" w:space="0" w:color="auto"/>
            </w:tcBorders>
            <w:vAlign w:val="center"/>
            <w:hideMark/>
          </w:tcPr>
          <w:p w14:paraId="70ACDB63" w14:textId="77777777" w:rsidR="00B01B6F" w:rsidRPr="00B01B6F" w:rsidRDefault="00B01B6F" w:rsidP="00B01B6F">
            <w:pPr>
              <w:spacing w:after="0" w:line="240" w:lineRule="auto"/>
              <w:rPr>
                <w:rFonts w:eastAsia="Times New Roman" w:cs="Calibri"/>
                <w:color w:val="000000"/>
                <w:lang w:eastAsia="en-GB"/>
              </w:rPr>
            </w:pPr>
          </w:p>
        </w:tc>
      </w:tr>
      <w:tr w:rsidR="00B01B6F" w:rsidRPr="00B01B6F" w14:paraId="1F27FCBF" w14:textId="77777777" w:rsidTr="00B01B6F">
        <w:trPr>
          <w:trHeight w:val="14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F38A18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How you intend to engage your priority group(s) in the design of your project</w:t>
            </w:r>
          </w:p>
        </w:tc>
        <w:tc>
          <w:tcPr>
            <w:tcW w:w="5114" w:type="dxa"/>
            <w:vMerge/>
            <w:tcBorders>
              <w:top w:val="nil"/>
              <w:left w:val="single" w:sz="4" w:space="0" w:color="auto"/>
              <w:bottom w:val="single" w:sz="4" w:space="0" w:color="000000"/>
              <w:right w:val="single" w:sz="4" w:space="0" w:color="auto"/>
            </w:tcBorders>
            <w:vAlign w:val="center"/>
            <w:hideMark/>
          </w:tcPr>
          <w:p w14:paraId="0A98B36C" w14:textId="77777777" w:rsidR="00B01B6F" w:rsidRPr="00B01B6F" w:rsidRDefault="00B01B6F" w:rsidP="00B01B6F">
            <w:pPr>
              <w:spacing w:after="0" w:line="240" w:lineRule="auto"/>
              <w:rPr>
                <w:rFonts w:eastAsia="Times New Roman" w:cs="Calibri"/>
                <w:color w:val="000000"/>
                <w:lang w:eastAsia="en-GB"/>
              </w:rPr>
            </w:pPr>
          </w:p>
        </w:tc>
      </w:tr>
      <w:tr w:rsidR="00B01B6F" w:rsidRPr="00B01B6F" w14:paraId="0F448FA9"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C17DBF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timescale - pre delivery</w:t>
            </w:r>
          </w:p>
        </w:tc>
        <w:tc>
          <w:tcPr>
            <w:tcW w:w="5114" w:type="dxa"/>
            <w:tcBorders>
              <w:top w:val="nil"/>
              <w:left w:val="nil"/>
              <w:bottom w:val="single" w:sz="4" w:space="0" w:color="auto"/>
              <w:right w:val="single" w:sz="4" w:space="0" w:color="auto"/>
            </w:tcBorders>
            <w:shd w:val="clear" w:color="auto" w:fill="auto"/>
            <w:hideMark/>
          </w:tcPr>
          <w:p w14:paraId="1A5D7B01"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Feb-23</w:t>
            </w:r>
          </w:p>
        </w:tc>
      </w:tr>
      <w:tr w:rsidR="00B01B6F" w:rsidRPr="00B01B6F" w14:paraId="36C16241"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4480602" w14:textId="281A0364" w:rsidR="00B01B6F" w:rsidRPr="00B01B6F" w:rsidRDefault="008145ED" w:rsidP="00B01B6F">
            <w:pPr>
              <w:spacing w:after="0" w:line="240" w:lineRule="auto"/>
              <w:rPr>
                <w:rFonts w:eastAsia="Times New Roman" w:cs="Calibri"/>
                <w:color w:val="000000"/>
                <w:lang w:eastAsia="en-GB"/>
              </w:rPr>
            </w:pPr>
            <w:r w:rsidRPr="00B01B6F">
              <w:rPr>
                <w:rFonts w:eastAsia="Times New Roman" w:cs="Calibri"/>
                <w:color w:val="000000"/>
                <w:lang w:eastAsia="en-GB"/>
              </w:rPr>
              <w:t>Project</w:t>
            </w:r>
            <w:r w:rsidR="00B01B6F" w:rsidRPr="00B01B6F">
              <w:rPr>
                <w:rFonts w:eastAsia="Times New Roman" w:cs="Calibri"/>
                <w:color w:val="000000"/>
                <w:lang w:eastAsia="en-GB"/>
              </w:rPr>
              <w:t xml:space="preserve"> timescale </w:t>
            </w:r>
            <w:r w:rsidR="00312544" w:rsidRPr="00B01B6F">
              <w:rPr>
                <w:rFonts w:eastAsia="Times New Roman" w:cs="Calibri"/>
                <w:color w:val="000000"/>
                <w:lang w:eastAsia="en-GB"/>
              </w:rPr>
              <w:t>- delivery</w:t>
            </w:r>
          </w:p>
        </w:tc>
        <w:tc>
          <w:tcPr>
            <w:tcW w:w="5114" w:type="dxa"/>
            <w:tcBorders>
              <w:top w:val="nil"/>
              <w:left w:val="nil"/>
              <w:bottom w:val="single" w:sz="4" w:space="0" w:color="auto"/>
              <w:right w:val="single" w:sz="4" w:space="0" w:color="auto"/>
            </w:tcBorders>
            <w:shd w:val="clear" w:color="auto" w:fill="auto"/>
            <w:hideMark/>
          </w:tcPr>
          <w:p w14:paraId="6A1B5CB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Mar-23</w:t>
            </w:r>
          </w:p>
        </w:tc>
      </w:tr>
      <w:tr w:rsidR="00B01B6F" w:rsidRPr="00B01B6F" w14:paraId="04C6634D"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3E315C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total cost</w:t>
            </w:r>
          </w:p>
        </w:tc>
        <w:tc>
          <w:tcPr>
            <w:tcW w:w="5114" w:type="dxa"/>
            <w:tcBorders>
              <w:top w:val="nil"/>
              <w:left w:val="nil"/>
              <w:bottom w:val="single" w:sz="4" w:space="0" w:color="auto"/>
              <w:right w:val="single" w:sz="4" w:space="0" w:color="auto"/>
            </w:tcBorders>
            <w:shd w:val="clear" w:color="auto" w:fill="auto"/>
            <w:hideMark/>
          </w:tcPr>
          <w:p w14:paraId="29C8508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£5,300</w:t>
            </w:r>
          </w:p>
        </w:tc>
      </w:tr>
      <w:tr w:rsidR="00B01B6F" w:rsidRPr="00B01B6F" w14:paraId="74737CEA" w14:textId="77777777" w:rsidTr="00B01B6F">
        <w:trPr>
          <w:trHeight w:val="2052"/>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49DC380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cost breakdown</w:t>
            </w:r>
          </w:p>
        </w:tc>
        <w:tc>
          <w:tcPr>
            <w:tcW w:w="5114" w:type="dxa"/>
            <w:tcBorders>
              <w:top w:val="nil"/>
              <w:left w:val="nil"/>
              <w:bottom w:val="single" w:sz="4" w:space="0" w:color="auto"/>
              <w:right w:val="single" w:sz="4" w:space="0" w:color="auto"/>
            </w:tcBorders>
            <w:shd w:val="clear" w:color="auto" w:fill="auto"/>
            <w:hideMark/>
          </w:tcPr>
          <w:p w14:paraId="205EEB3E" w14:textId="41F099EA"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Swimming Aids EG Floats to support learn to swim programmes and maximise pool programming. £2000</w:t>
            </w:r>
            <w:r w:rsidRPr="00B01B6F">
              <w:rPr>
                <w:rFonts w:eastAsia="Times New Roman" w:cs="Calibri"/>
                <w:color w:val="000000"/>
                <w:lang w:eastAsia="en-GB"/>
              </w:rPr>
              <w:br/>
              <w:t>[] Lifeguard courses and Swimming Instructors qualifications - external and internal inc</w:t>
            </w:r>
            <w:r w:rsidR="00312544">
              <w:rPr>
                <w:rFonts w:eastAsia="Times New Roman" w:cs="Calibri"/>
                <w:color w:val="000000"/>
                <w:lang w:eastAsia="en-GB"/>
              </w:rPr>
              <w:t>.</w:t>
            </w:r>
            <w:r w:rsidRPr="00B01B6F">
              <w:rPr>
                <w:rFonts w:eastAsia="Times New Roman" w:cs="Calibri"/>
                <w:color w:val="000000"/>
                <w:lang w:eastAsia="en-GB"/>
              </w:rPr>
              <w:t xml:space="preserve"> school pupils in 6th form to support class sessions (inc</w:t>
            </w:r>
            <w:r w:rsidR="00312544">
              <w:rPr>
                <w:rFonts w:eastAsia="Times New Roman" w:cs="Calibri"/>
                <w:color w:val="000000"/>
                <w:lang w:eastAsia="en-GB"/>
              </w:rPr>
              <w:t>.</w:t>
            </w:r>
            <w:r w:rsidRPr="00B01B6F">
              <w:rPr>
                <w:rFonts w:eastAsia="Times New Roman" w:cs="Calibri"/>
                <w:color w:val="000000"/>
                <w:lang w:eastAsia="en-GB"/>
              </w:rPr>
              <w:t xml:space="preserve"> Female only) £2500</w:t>
            </w:r>
            <w:r w:rsidRPr="00B01B6F">
              <w:rPr>
                <w:rFonts w:eastAsia="Times New Roman" w:cs="Calibri"/>
                <w:color w:val="000000"/>
                <w:lang w:eastAsia="en-GB"/>
              </w:rPr>
              <w:br/>
              <w:t xml:space="preserve">[] Hire of swimming pool £50 per session (1 1/2h) x4 </w:t>
            </w:r>
            <w:proofErr w:type="spellStart"/>
            <w:r w:rsidRPr="00B01B6F">
              <w:rPr>
                <w:rFonts w:eastAsia="Times New Roman" w:cs="Calibri"/>
                <w:color w:val="000000"/>
                <w:lang w:eastAsia="en-GB"/>
              </w:rPr>
              <w:t>dpw</w:t>
            </w:r>
            <w:proofErr w:type="spellEnd"/>
            <w:r w:rsidRPr="00B01B6F">
              <w:rPr>
                <w:rFonts w:eastAsia="Times New Roman" w:cs="Calibri"/>
                <w:color w:val="000000"/>
                <w:lang w:eastAsia="en-GB"/>
              </w:rPr>
              <w:t xml:space="preserve"> x 4w = £800</w:t>
            </w:r>
          </w:p>
        </w:tc>
      </w:tr>
      <w:tr w:rsidR="00B01B6F" w:rsidRPr="00B01B6F" w14:paraId="611382FA" w14:textId="77777777" w:rsidTr="00B01B6F">
        <w:trPr>
          <w:trHeight w:val="293"/>
        </w:trPr>
        <w:tc>
          <w:tcPr>
            <w:tcW w:w="4345" w:type="dxa"/>
            <w:tcBorders>
              <w:top w:val="nil"/>
              <w:left w:val="nil"/>
              <w:bottom w:val="nil"/>
              <w:right w:val="nil"/>
            </w:tcBorders>
            <w:shd w:val="clear" w:color="auto" w:fill="auto"/>
            <w:vAlign w:val="bottom"/>
            <w:hideMark/>
          </w:tcPr>
          <w:p w14:paraId="0D8C2395" w14:textId="77777777" w:rsidR="00B01B6F" w:rsidRPr="00B01B6F" w:rsidRDefault="00B01B6F" w:rsidP="00B01B6F">
            <w:pPr>
              <w:spacing w:after="0" w:line="240" w:lineRule="auto"/>
              <w:rPr>
                <w:rFonts w:eastAsia="Times New Roman" w:cs="Calibri"/>
                <w:color w:val="000000"/>
                <w:lang w:eastAsia="en-GB"/>
              </w:rPr>
            </w:pPr>
          </w:p>
        </w:tc>
        <w:tc>
          <w:tcPr>
            <w:tcW w:w="5114" w:type="dxa"/>
            <w:tcBorders>
              <w:top w:val="nil"/>
              <w:left w:val="nil"/>
              <w:bottom w:val="nil"/>
              <w:right w:val="nil"/>
            </w:tcBorders>
            <w:shd w:val="clear" w:color="auto" w:fill="auto"/>
            <w:hideMark/>
          </w:tcPr>
          <w:p w14:paraId="543DC74C" w14:textId="77777777" w:rsidR="00B01B6F" w:rsidRPr="00B01B6F" w:rsidRDefault="00B01B6F" w:rsidP="00B01B6F">
            <w:pPr>
              <w:spacing w:after="0" w:line="240" w:lineRule="auto"/>
              <w:rPr>
                <w:rFonts w:ascii="Times New Roman" w:eastAsia="Times New Roman" w:hAnsi="Times New Roman" w:cs="Times New Roman"/>
                <w:sz w:val="20"/>
                <w:szCs w:val="20"/>
                <w:lang w:eastAsia="en-GB"/>
              </w:rPr>
            </w:pPr>
          </w:p>
        </w:tc>
      </w:tr>
      <w:tr w:rsidR="00B01B6F" w:rsidRPr="00B01B6F" w14:paraId="682EDF0B"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4949EE4"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7 - Project collaboration and sustainability</w:t>
            </w:r>
          </w:p>
        </w:tc>
        <w:tc>
          <w:tcPr>
            <w:tcW w:w="5114" w:type="dxa"/>
            <w:tcBorders>
              <w:top w:val="single" w:sz="4" w:space="0" w:color="auto"/>
              <w:left w:val="nil"/>
              <w:bottom w:val="single" w:sz="4" w:space="0" w:color="auto"/>
              <w:right w:val="single" w:sz="4" w:space="0" w:color="auto"/>
            </w:tcBorders>
            <w:shd w:val="clear" w:color="000000" w:fill="D9E1F2"/>
            <w:hideMark/>
          </w:tcPr>
          <w:p w14:paraId="14A06427"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46D0033" w14:textId="77777777" w:rsidTr="00B01B6F">
        <w:trPr>
          <w:trHeight w:val="879"/>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92F8FA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Will you be collaborating with other organisations (community partners, clubs, NGBs) in your project?</w:t>
            </w:r>
          </w:p>
        </w:tc>
        <w:tc>
          <w:tcPr>
            <w:tcW w:w="5114" w:type="dxa"/>
            <w:tcBorders>
              <w:top w:val="nil"/>
              <w:left w:val="nil"/>
              <w:bottom w:val="single" w:sz="4" w:space="0" w:color="auto"/>
              <w:right w:val="single" w:sz="4" w:space="0" w:color="auto"/>
            </w:tcBorders>
            <w:shd w:val="clear" w:color="auto" w:fill="auto"/>
            <w:hideMark/>
          </w:tcPr>
          <w:p w14:paraId="60A6A74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We will be working with Swim Devon to deliver the CPD courses for school staff. They will also be running the community element of the programme</w:t>
            </w:r>
          </w:p>
        </w:tc>
      </w:tr>
      <w:tr w:rsidR="00B01B6F" w:rsidRPr="00B01B6F" w14:paraId="4232CDFE" w14:textId="77777777" w:rsidTr="00B01B6F">
        <w:trPr>
          <w:trHeight w:val="146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14AD8C7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How will you engage with parents/guardians to encourage participation from your priority groups?</w:t>
            </w:r>
          </w:p>
        </w:tc>
        <w:tc>
          <w:tcPr>
            <w:tcW w:w="5114" w:type="dxa"/>
            <w:tcBorders>
              <w:top w:val="nil"/>
              <w:left w:val="nil"/>
              <w:bottom w:val="single" w:sz="4" w:space="0" w:color="auto"/>
              <w:right w:val="single" w:sz="4" w:space="0" w:color="auto"/>
            </w:tcBorders>
            <w:shd w:val="clear" w:color="auto" w:fill="auto"/>
            <w:hideMark/>
          </w:tcPr>
          <w:p w14:paraId="60F21595" w14:textId="6F8536EB"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We identify and invite targeted families through our family support worker, class teachers and TAs who have a good relationship with families. We will speak and listen to parents and guardians to understand any additional barriers they face and work to overcome those to enable </w:t>
            </w:r>
            <w:r w:rsidR="008145ED" w:rsidRPr="00B01B6F">
              <w:rPr>
                <w:rFonts w:eastAsia="Times New Roman" w:cs="Calibri"/>
                <w:color w:val="000000"/>
                <w:lang w:eastAsia="en-GB"/>
              </w:rPr>
              <w:t>participation</w:t>
            </w:r>
            <w:r w:rsidRPr="00B01B6F">
              <w:rPr>
                <w:rFonts w:eastAsia="Times New Roman" w:cs="Calibri"/>
                <w:color w:val="000000"/>
                <w:lang w:eastAsia="en-GB"/>
              </w:rPr>
              <w:t>.</w:t>
            </w:r>
          </w:p>
        </w:tc>
      </w:tr>
      <w:tr w:rsidR="00B01B6F" w:rsidRPr="00B01B6F" w14:paraId="5E64F3CE"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215737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lastRenderedPageBreak/>
              <w:t>State how you will sustain or maintain the legacy of this provision</w:t>
            </w:r>
          </w:p>
        </w:tc>
        <w:tc>
          <w:tcPr>
            <w:tcW w:w="5114" w:type="dxa"/>
            <w:tcBorders>
              <w:top w:val="nil"/>
              <w:left w:val="nil"/>
              <w:bottom w:val="single" w:sz="4" w:space="0" w:color="auto"/>
              <w:right w:val="single" w:sz="4" w:space="0" w:color="auto"/>
            </w:tcBorders>
            <w:shd w:val="clear" w:color="auto" w:fill="auto"/>
            <w:hideMark/>
          </w:tcPr>
          <w:p w14:paraId="7BFAC50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We will charge </w:t>
            </w:r>
          </w:p>
        </w:tc>
      </w:tr>
      <w:tr w:rsidR="00B01B6F" w:rsidRPr="00B01B6F" w14:paraId="40036659" w14:textId="77777777" w:rsidTr="00B01B6F">
        <w:trPr>
          <w:trHeight w:val="293"/>
        </w:trPr>
        <w:tc>
          <w:tcPr>
            <w:tcW w:w="4345" w:type="dxa"/>
            <w:tcBorders>
              <w:top w:val="nil"/>
              <w:left w:val="nil"/>
              <w:bottom w:val="nil"/>
              <w:right w:val="nil"/>
            </w:tcBorders>
            <w:shd w:val="clear" w:color="auto" w:fill="auto"/>
            <w:vAlign w:val="bottom"/>
            <w:hideMark/>
          </w:tcPr>
          <w:p w14:paraId="61EA1F71" w14:textId="77777777" w:rsidR="00B01B6F" w:rsidRPr="00B01B6F" w:rsidRDefault="00B01B6F" w:rsidP="00B01B6F">
            <w:pPr>
              <w:spacing w:after="0" w:line="240" w:lineRule="auto"/>
              <w:rPr>
                <w:rFonts w:eastAsia="Times New Roman" w:cs="Calibri"/>
                <w:color w:val="000000"/>
                <w:lang w:eastAsia="en-GB"/>
              </w:rPr>
            </w:pPr>
          </w:p>
        </w:tc>
        <w:tc>
          <w:tcPr>
            <w:tcW w:w="5114" w:type="dxa"/>
            <w:tcBorders>
              <w:top w:val="nil"/>
              <w:left w:val="nil"/>
              <w:bottom w:val="nil"/>
              <w:right w:val="nil"/>
            </w:tcBorders>
            <w:shd w:val="clear" w:color="auto" w:fill="auto"/>
            <w:hideMark/>
          </w:tcPr>
          <w:p w14:paraId="6DC52AAF" w14:textId="77777777" w:rsidR="00B01B6F" w:rsidRPr="00B01B6F" w:rsidRDefault="00B01B6F" w:rsidP="00B01B6F">
            <w:pPr>
              <w:spacing w:after="0" w:line="240" w:lineRule="auto"/>
              <w:rPr>
                <w:rFonts w:ascii="Times New Roman" w:eastAsia="Times New Roman" w:hAnsi="Times New Roman" w:cs="Times New Roman"/>
                <w:sz w:val="20"/>
                <w:szCs w:val="20"/>
                <w:lang w:eastAsia="en-GB"/>
              </w:rPr>
            </w:pPr>
          </w:p>
        </w:tc>
      </w:tr>
      <w:tr w:rsidR="00B01B6F" w:rsidRPr="00B01B6F" w14:paraId="66FBEE62"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D7A3807"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8 - Overall Finance for Year 1 only</w:t>
            </w:r>
          </w:p>
        </w:tc>
        <w:tc>
          <w:tcPr>
            <w:tcW w:w="5114" w:type="dxa"/>
            <w:tcBorders>
              <w:top w:val="single" w:sz="4" w:space="0" w:color="auto"/>
              <w:left w:val="nil"/>
              <w:bottom w:val="single" w:sz="4" w:space="0" w:color="auto"/>
              <w:right w:val="single" w:sz="4" w:space="0" w:color="auto"/>
            </w:tcBorders>
            <w:shd w:val="clear" w:color="000000" w:fill="D9E1F2"/>
            <w:hideMark/>
          </w:tcPr>
          <w:p w14:paraId="34C43A4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6A566569" w14:textId="77777777" w:rsidTr="00B01B6F">
        <w:trPr>
          <w:trHeight w:val="2052"/>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9F521D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Wider project costs (inc. booking systems, admin support)</w:t>
            </w:r>
          </w:p>
        </w:tc>
        <w:tc>
          <w:tcPr>
            <w:tcW w:w="5114" w:type="dxa"/>
            <w:tcBorders>
              <w:top w:val="nil"/>
              <w:left w:val="nil"/>
              <w:bottom w:val="single" w:sz="4" w:space="0" w:color="auto"/>
              <w:right w:val="single" w:sz="4" w:space="0" w:color="auto"/>
            </w:tcBorders>
            <w:shd w:val="clear" w:color="auto" w:fill="auto"/>
            <w:hideMark/>
          </w:tcPr>
          <w:p w14:paraId="7C1FC85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xml:space="preserve">[] Changing Rooms Upgrades to improve customer experience, </w:t>
            </w:r>
            <w:proofErr w:type="gramStart"/>
            <w:r w:rsidRPr="00B01B6F">
              <w:rPr>
                <w:rFonts w:eastAsia="Times New Roman" w:cs="Calibri"/>
                <w:color w:val="000000"/>
                <w:lang w:eastAsia="en-GB"/>
              </w:rPr>
              <w:t>Health</w:t>
            </w:r>
            <w:proofErr w:type="gramEnd"/>
            <w:r w:rsidRPr="00B01B6F">
              <w:rPr>
                <w:rFonts w:eastAsia="Times New Roman" w:cs="Calibri"/>
                <w:color w:val="000000"/>
                <w:lang w:eastAsia="en-GB"/>
              </w:rPr>
              <w:t xml:space="preserve"> and Safety signage/ wall fixing/Lockers. Clock/timer for swim pool area £6000</w:t>
            </w:r>
            <w:r w:rsidRPr="00B01B6F">
              <w:rPr>
                <w:rFonts w:eastAsia="Times New Roman" w:cs="Calibri"/>
                <w:color w:val="000000"/>
                <w:lang w:eastAsia="en-GB"/>
              </w:rPr>
              <w:br/>
              <w:t xml:space="preserve">[] Storage units for organisations hiring pool, </w:t>
            </w:r>
            <w:proofErr w:type="gramStart"/>
            <w:r w:rsidRPr="00B01B6F">
              <w:rPr>
                <w:rFonts w:eastAsia="Times New Roman" w:cs="Calibri"/>
                <w:color w:val="000000"/>
                <w:lang w:eastAsia="en-GB"/>
              </w:rPr>
              <w:t>residents</w:t>
            </w:r>
            <w:proofErr w:type="gramEnd"/>
            <w:r w:rsidRPr="00B01B6F">
              <w:rPr>
                <w:rFonts w:eastAsia="Times New Roman" w:cs="Calibri"/>
                <w:color w:val="000000"/>
                <w:lang w:eastAsia="en-GB"/>
              </w:rPr>
              <w:t xml:space="preserve"> and deliverers to utilised. Expanded to enable more equipment to be held on site. £2000</w:t>
            </w:r>
            <w:r w:rsidRPr="00B01B6F">
              <w:rPr>
                <w:rFonts w:eastAsia="Times New Roman" w:cs="Calibri"/>
                <w:color w:val="000000"/>
                <w:lang w:eastAsia="en-GB"/>
              </w:rPr>
              <w:br/>
              <w:t>[] Purchase of open data booking / facility management system £500</w:t>
            </w:r>
          </w:p>
        </w:tc>
      </w:tr>
      <w:tr w:rsidR="00B01B6F" w:rsidRPr="00B01B6F" w14:paraId="7FEB62AC"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F7D4DE1"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Total overall project cost (year 1 only)</w:t>
            </w:r>
          </w:p>
        </w:tc>
        <w:tc>
          <w:tcPr>
            <w:tcW w:w="5114" w:type="dxa"/>
            <w:tcBorders>
              <w:top w:val="nil"/>
              <w:left w:val="nil"/>
              <w:bottom w:val="single" w:sz="4" w:space="0" w:color="auto"/>
              <w:right w:val="single" w:sz="4" w:space="0" w:color="auto"/>
            </w:tcBorders>
            <w:shd w:val="clear" w:color="auto" w:fill="auto"/>
            <w:hideMark/>
          </w:tcPr>
          <w:p w14:paraId="5521775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747FC7B1"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435512E"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Pre delivery cost year 1</w:t>
            </w:r>
          </w:p>
        </w:tc>
        <w:tc>
          <w:tcPr>
            <w:tcW w:w="5114" w:type="dxa"/>
            <w:tcBorders>
              <w:top w:val="nil"/>
              <w:left w:val="nil"/>
              <w:bottom w:val="single" w:sz="4" w:space="0" w:color="auto"/>
              <w:right w:val="single" w:sz="4" w:space="0" w:color="auto"/>
            </w:tcBorders>
            <w:shd w:val="clear" w:color="auto" w:fill="auto"/>
            <w:hideMark/>
          </w:tcPr>
          <w:p w14:paraId="0C780C62"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52BA7E2E"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651CC510"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Post Delivery cost year 1</w:t>
            </w:r>
          </w:p>
        </w:tc>
        <w:tc>
          <w:tcPr>
            <w:tcW w:w="5114" w:type="dxa"/>
            <w:tcBorders>
              <w:top w:val="nil"/>
              <w:left w:val="nil"/>
              <w:bottom w:val="single" w:sz="4" w:space="0" w:color="auto"/>
              <w:right w:val="single" w:sz="4" w:space="0" w:color="auto"/>
            </w:tcBorders>
            <w:shd w:val="clear" w:color="auto" w:fill="auto"/>
            <w:hideMark/>
          </w:tcPr>
          <w:p w14:paraId="1BC0E91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5DE41A54" w14:textId="77777777" w:rsidTr="00B01B6F">
        <w:trPr>
          <w:trHeight w:val="586"/>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5787835A"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Project spend breakdown (% - Equipment, CPD, Staff, Facilities, IT, Admin)</w:t>
            </w:r>
          </w:p>
        </w:tc>
        <w:tc>
          <w:tcPr>
            <w:tcW w:w="5114" w:type="dxa"/>
            <w:tcBorders>
              <w:top w:val="nil"/>
              <w:left w:val="nil"/>
              <w:bottom w:val="single" w:sz="4" w:space="0" w:color="auto"/>
              <w:right w:val="single" w:sz="4" w:space="0" w:color="auto"/>
            </w:tcBorders>
            <w:shd w:val="clear" w:color="auto" w:fill="auto"/>
            <w:hideMark/>
          </w:tcPr>
          <w:p w14:paraId="04C6E8F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99B0909" w14:textId="77777777" w:rsidTr="00B01B6F">
        <w:trPr>
          <w:trHeight w:val="293"/>
        </w:trPr>
        <w:tc>
          <w:tcPr>
            <w:tcW w:w="4345" w:type="dxa"/>
            <w:tcBorders>
              <w:top w:val="nil"/>
              <w:left w:val="nil"/>
              <w:bottom w:val="nil"/>
              <w:right w:val="nil"/>
            </w:tcBorders>
            <w:shd w:val="clear" w:color="auto" w:fill="auto"/>
            <w:vAlign w:val="bottom"/>
            <w:hideMark/>
          </w:tcPr>
          <w:p w14:paraId="12D2F71D" w14:textId="77777777" w:rsidR="00B01B6F" w:rsidRPr="00B01B6F" w:rsidRDefault="00B01B6F" w:rsidP="00B01B6F">
            <w:pPr>
              <w:spacing w:after="0" w:line="240" w:lineRule="auto"/>
              <w:rPr>
                <w:rFonts w:eastAsia="Times New Roman" w:cs="Calibri"/>
                <w:color w:val="000000"/>
                <w:lang w:eastAsia="en-GB"/>
              </w:rPr>
            </w:pPr>
          </w:p>
        </w:tc>
        <w:tc>
          <w:tcPr>
            <w:tcW w:w="5114" w:type="dxa"/>
            <w:tcBorders>
              <w:top w:val="nil"/>
              <w:left w:val="nil"/>
              <w:bottom w:val="nil"/>
              <w:right w:val="nil"/>
            </w:tcBorders>
            <w:shd w:val="clear" w:color="auto" w:fill="auto"/>
            <w:hideMark/>
          </w:tcPr>
          <w:p w14:paraId="425ECAE8" w14:textId="77777777" w:rsidR="00B01B6F" w:rsidRPr="00B01B6F" w:rsidRDefault="00B01B6F" w:rsidP="00B01B6F">
            <w:pPr>
              <w:spacing w:after="0" w:line="240" w:lineRule="auto"/>
              <w:rPr>
                <w:rFonts w:ascii="Times New Roman" w:eastAsia="Times New Roman" w:hAnsi="Times New Roman" w:cs="Times New Roman"/>
                <w:sz w:val="20"/>
                <w:szCs w:val="20"/>
                <w:lang w:eastAsia="en-GB"/>
              </w:rPr>
            </w:pPr>
          </w:p>
        </w:tc>
      </w:tr>
      <w:tr w:rsidR="00B01B6F" w:rsidRPr="00B01B6F" w14:paraId="7452BC55" w14:textId="77777777" w:rsidTr="00B01B6F">
        <w:trPr>
          <w:trHeight w:val="293"/>
        </w:trPr>
        <w:tc>
          <w:tcPr>
            <w:tcW w:w="43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BB6878B" w14:textId="77777777" w:rsidR="00B01B6F" w:rsidRPr="00B01B6F" w:rsidRDefault="00B01B6F" w:rsidP="00B01B6F">
            <w:pPr>
              <w:spacing w:after="0" w:line="240" w:lineRule="auto"/>
              <w:rPr>
                <w:rFonts w:eastAsia="Times New Roman" w:cs="Calibri"/>
                <w:b/>
                <w:bCs/>
                <w:color w:val="000000"/>
                <w:lang w:eastAsia="en-GB"/>
              </w:rPr>
            </w:pPr>
            <w:r w:rsidRPr="00B01B6F">
              <w:rPr>
                <w:rFonts w:eastAsia="Times New Roman" w:cs="Calibri"/>
                <w:b/>
                <w:bCs/>
                <w:color w:val="000000"/>
                <w:lang w:eastAsia="en-GB"/>
              </w:rPr>
              <w:t>Section 9 - Additional project details</w:t>
            </w:r>
          </w:p>
        </w:tc>
        <w:tc>
          <w:tcPr>
            <w:tcW w:w="5114" w:type="dxa"/>
            <w:tcBorders>
              <w:top w:val="single" w:sz="4" w:space="0" w:color="auto"/>
              <w:left w:val="nil"/>
              <w:bottom w:val="single" w:sz="4" w:space="0" w:color="auto"/>
              <w:right w:val="single" w:sz="4" w:space="0" w:color="auto"/>
            </w:tcBorders>
            <w:shd w:val="clear" w:color="000000" w:fill="D9E1F2"/>
            <w:hideMark/>
          </w:tcPr>
          <w:p w14:paraId="047AC135"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46D54D65"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250FFDEB"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further information</w:t>
            </w:r>
          </w:p>
        </w:tc>
        <w:tc>
          <w:tcPr>
            <w:tcW w:w="5114" w:type="dxa"/>
            <w:tcBorders>
              <w:top w:val="nil"/>
              <w:left w:val="nil"/>
              <w:bottom w:val="single" w:sz="4" w:space="0" w:color="auto"/>
              <w:right w:val="single" w:sz="4" w:space="0" w:color="auto"/>
            </w:tcBorders>
            <w:shd w:val="clear" w:color="auto" w:fill="auto"/>
            <w:hideMark/>
          </w:tcPr>
          <w:p w14:paraId="718CEFB8"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r w:rsidR="00B01B6F" w:rsidRPr="00B01B6F" w14:paraId="3B6F5AE8"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0006F6BC"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links to community clubs</w:t>
            </w:r>
          </w:p>
        </w:tc>
        <w:tc>
          <w:tcPr>
            <w:tcW w:w="5114" w:type="dxa"/>
            <w:tcBorders>
              <w:top w:val="nil"/>
              <w:left w:val="nil"/>
              <w:bottom w:val="single" w:sz="4" w:space="0" w:color="auto"/>
              <w:right w:val="single" w:sz="4" w:space="0" w:color="auto"/>
            </w:tcBorders>
            <w:shd w:val="clear" w:color="auto" w:fill="auto"/>
            <w:hideMark/>
          </w:tcPr>
          <w:p w14:paraId="2634320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Swim Devon</w:t>
            </w:r>
          </w:p>
        </w:tc>
      </w:tr>
      <w:tr w:rsidR="00B01B6F" w:rsidRPr="00B01B6F" w14:paraId="57009A83" w14:textId="77777777" w:rsidTr="00B01B6F">
        <w:trPr>
          <w:trHeight w:val="293"/>
        </w:trPr>
        <w:tc>
          <w:tcPr>
            <w:tcW w:w="4345" w:type="dxa"/>
            <w:tcBorders>
              <w:top w:val="nil"/>
              <w:left w:val="single" w:sz="4" w:space="0" w:color="auto"/>
              <w:bottom w:val="single" w:sz="4" w:space="0" w:color="auto"/>
              <w:right w:val="single" w:sz="4" w:space="0" w:color="auto"/>
            </w:tcBorders>
            <w:shd w:val="clear" w:color="auto" w:fill="auto"/>
            <w:vAlign w:val="bottom"/>
            <w:hideMark/>
          </w:tcPr>
          <w:p w14:paraId="39FF5823"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local intelligence / learning / challenges</w:t>
            </w:r>
          </w:p>
        </w:tc>
        <w:tc>
          <w:tcPr>
            <w:tcW w:w="5114" w:type="dxa"/>
            <w:tcBorders>
              <w:top w:val="nil"/>
              <w:left w:val="nil"/>
              <w:bottom w:val="single" w:sz="4" w:space="0" w:color="auto"/>
              <w:right w:val="single" w:sz="4" w:space="0" w:color="auto"/>
            </w:tcBorders>
            <w:shd w:val="clear" w:color="auto" w:fill="auto"/>
            <w:hideMark/>
          </w:tcPr>
          <w:p w14:paraId="13E51919" w14:textId="77777777" w:rsidR="00B01B6F" w:rsidRPr="00B01B6F" w:rsidRDefault="00B01B6F" w:rsidP="00B01B6F">
            <w:pPr>
              <w:spacing w:after="0" w:line="240" w:lineRule="auto"/>
              <w:rPr>
                <w:rFonts w:eastAsia="Times New Roman" w:cs="Calibri"/>
                <w:color w:val="000000"/>
                <w:lang w:eastAsia="en-GB"/>
              </w:rPr>
            </w:pPr>
            <w:r w:rsidRPr="00B01B6F">
              <w:rPr>
                <w:rFonts w:eastAsia="Times New Roman" w:cs="Calibri"/>
                <w:color w:val="000000"/>
                <w:lang w:eastAsia="en-GB"/>
              </w:rPr>
              <w:t> </w:t>
            </w:r>
          </w:p>
        </w:tc>
      </w:tr>
    </w:tbl>
    <w:p w14:paraId="6B2365DE" w14:textId="6A589B03" w:rsidR="00834DBA" w:rsidRDefault="00834DBA" w:rsidP="009D5078">
      <w:pPr>
        <w:jc w:val="center"/>
        <w:rPr>
          <w:rFonts w:asciiTheme="minorHAnsi" w:hAnsiTheme="minorHAnsi" w:cstheme="minorHAnsi"/>
          <w:b/>
          <w:bCs/>
          <w:lang w:val="en-US"/>
        </w:rPr>
      </w:pPr>
    </w:p>
    <w:p w14:paraId="643FA525" w14:textId="35A877EC" w:rsidR="000760F5" w:rsidRDefault="00834DBA">
      <w:pPr>
        <w:spacing w:after="0" w:line="240" w:lineRule="auto"/>
        <w:rPr>
          <w:rFonts w:asciiTheme="minorHAnsi" w:hAnsiTheme="minorHAnsi" w:cstheme="minorHAnsi"/>
          <w:b/>
          <w:bCs/>
          <w:lang w:val="en-US"/>
        </w:rPr>
      </w:pPr>
      <w:r>
        <w:rPr>
          <w:rFonts w:asciiTheme="minorHAnsi" w:hAnsiTheme="minorHAnsi" w:cstheme="minorHAnsi"/>
          <w:b/>
          <w:bCs/>
          <w:lang w:val="en-US"/>
        </w:rPr>
        <w:br w:type="page"/>
      </w:r>
    </w:p>
    <w:p w14:paraId="0EAC945D" w14:textId="3BB07163" w:rsidR="000760F5" w:rsidRDefault="000760F5" w:rsidP="000760F5">
      <w:pPr>
        <w:jc w:val="center"/>
        <w:rPr>
          <w:rFonts w:asciiTheme="minorHAnsi" w:hAnsiTheme="minorHAnsi" w:cstheme="minorHAnsi"/>
          <w:b/>
          <w:bCs/>
          <w:lang w:val="en-US"/>
        </w:rPr>
      </w:pPr>
      <w:r w:rsidRPr="009D5078">
        <w:rPr>
          <w:rFonts w:asciiTheme="minorHAnsi" w:hAnsiTheme="minorHAnsi" w:cstheme="minorHAnsi"/>
          <w:b/>
          <w:bCs/>
          <w:lang w:val="en-US"/>
        </w:rPr>
        <w:lastRenderedPageBreak/>
        <w:t>School Information and Delivery Plan</w:t>
      </w:r>
      <w:r>
        <w:rPr>
          <w:rFonts w:asciiTheme="minorHAnsi" w:hAnsiTheme="minorHAnsi" w:cstheme="minorHAnsi"/>
          <w:b/>
          <w:bCs/>
          <w:lang w:val="en-US"/>
        </w:rPr>
        <w:t xml:space="preserve"> </w:t>
      </w:r>
      <w:r w:rsidR="00F100EB">
        <w:rPr>
          <w:rFonts w:asciiTheme="minorHAnsi" w:hAnsiTheme="minorHAnsi" w:cstheme="minorHAnsi"/>
          <w:b/>
          <w:bCs/>
          <w:lang w:val="en-US"/>
        </w:rPr>
        <w:t>Indoor/Outdoor</w:t>
      </w:r>
      <w:r w:rsidRPr="009D5078">
        <w:rPr>
          <w:rFonts w:asciiTheme="minorHAnsi" w:hAnsiTheme="minorHAnsi" w:cstheme="minorHAnsi"/>
          <w:b/>
          <w:bCs/>
          <w:lang w:val="en-US"/>
        </w:rPr>
        <w:t xml:space="preserve"> Example</w:t>
      </w:r>
    </w:p>
    <w:tbl>
      <w:tblPr>
        <w:tblpPr w:leftFromText="180" w:rightFromText="180" w:vertAnchor="page" w:horzAnchor="margin" w:tblpY="3341"/>
        <w:tblW w:w="8957" w:type="dxa"/>
        <w:tblLook w:val="04A0" w:firstRow="1" w:lastRow="0" w:firstColumn="1" w:lastColumn="0" w:noHBand="0" w:noVBand="1"/>
      </w:tblPr>
      <w:tblGrid>
        <w:gridCol w:w="4661"/>
        <w:gridCol w:w="4296"/>
      </w:tblGrid>
      <w:tr w:rsidR="000760F5" w:rsidRPr="00834DBA" w14:paraId="7A45C250"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86A728F"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1 - School Details</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66B9A04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33B4BE23"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13C7C0F"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Name of school</w:t>
            </w:r>
          </w:p>
        </w:tc>
        <w:tc>
          <w:tcPr>
            <w:tcW w:w="4296" w:type="dxa"/>
            <w:tcBorders>
              <w:top w:val="nil"/>
              <w:left w:val="nil"/>
              <w:bottom w:val="single" w:sz="4" w:space="0" w:color="auto"/>
              <w:right w:val="single" w:sz="4" w:space="0" w:color="auto"/>
            </w:tcBorders>
            <w:shd w:val="clear" w:color="auto" w:fill="auto"/>
            <w:noWrap/>
            <w:vAlign w:val="bottom"/>
            <w:hideMark/>
          </w:tcPr>
          <w:p w14:paraId="6870352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A school</w:t>
            </w:r>
          </w:p>
        </w:tc>
      </w:tr>
      <w:tr w:rsidR="000760F5" w:rsidRPr="00834DBA" w14:paraId="3E55E057"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7EF26C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URN</w:t>
            </w:r>
          </w:p>
        </w:tc>
        <w:tc>
          <w:tcPr>
            <w:tcW w:w="4296" w:type="dxa"/>
            <w:tcBorders>
              <w:top w:val="nil"/>
              <w:left w:val="nil"/>
              <w:bottom w:val="single" w:sz="4" w:space="0" w:color="auto"/>
              <w:right w:val="single" w:sz="4" w:space="0" w:color="auto"/>
            </w:tcBorders>
            <w:shd w:val="clear" w:color="auto" w:fill="auto"/>
            <w:noWrap/>
            <w:vAlign w:val="bottom"/>
            <w:hideMark/>
          </w:tcPr>
          <w:p w14:paraId="6CB0310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1CE6B038"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F8C3AC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Type of school</w:t>
            </w:r>
          </w:p>
        </w:tc>
        <w:tc>
          <w:tcPr>
            <w:tcW w:w="4296" w:type="dxa"/>
            <w:tcBorders>
              <w:top w:val="nil"/>
              <w:left w:val="nil"/>
              <w:bottom w:val="single" w:sz="4" w:space="0" w:color="auto"/>
              <w:right w:val="single" w:sz="4" w:space="0" w:color="auto"/>
            </w:tcBorders>
            <w:shd w:val="clear" w:color="auto" w:fill="auto"/>
            <w:noWrap/>
            <w:vAlign w:val="bottom"/>
            <w:hideMark/>
          </w:tcPr>
          <w:p w14:paraId="41B6CD1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Secondary</w:t>
            </w:r>
          </w:p>
        </w:tc>
      </w:tr>
      <w:tr w:rsidR="000760F5" w:rsidRPr="00834DBA" w14:paraId="757C6CCD"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5903050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Location</w:t>
            </w:r>
          </w:p>
        </w:tc>
        <w:tc>
          <w:tcPr>
            <w:tcW w:w="4296" w:type="dxa"/>
            <w:tcBorders>
              <w:top w:val="nil"/>
              <w:left w:val="nil"/>
              <w:bottom w:val="single" w:sz="4" w:space="0" w:color="auto"/>
              <w:right w:val="single" w:sz="4" w:space="0" w:color="auto"/>
            </w:tcBorders>
            <w:shd w:val="clear" w:color="auto" w:fill="auto"/>
            <w:noWrap/>
            <w:vAlign w:val="bottom"/>
            <w:hideMark/>
          </w:tcPr>
          <w:p w14:paraId="63E579B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Peterborough</w:t>
            </w:r>
          </w:p>
        </w:tc>
      </w:tr>
      <w:tr w:rsidR="000760F5" w:rsidRPr="00834DBA" w14:paraId="2ADF9EC1"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166DB33"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on roll</w:t>
            </w:r>
          </w:p>
        </w:tc>
        <w:tc>
          <w:tcPr>
            <w:tcW w:w="4296" w:type="dxa"/>
            <w:tcBorders>
              <w:top w:val="nil"/>
              <w:left w:val="nil"/>
              <w:bottom w:val="single" w:sz="4" w:space="0" w:color="auto"/>
              <w:right w:val="single" w:sz="4" w:space="0" w:color="auto"/>
            </w:tcBorders>
            <w:shd w:val="clear" w:color="auto" w:fill="auto"/>
            <w:noWrap/>
            <w:vAlign w:val="bottom"/>
            <w:hideMark/>
          </w:tcPr>
          <w:p w14:paraId="21F40E9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1EC18059"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5FDA0FE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School finance - contact name</w:t>
            </w:r>
          </w:p>
        </w:tc>
        <w:tc>
          <w:tcPr>
            <w:tcW w:w="4296" w:type="dxa"/>
            <w:tcBorders>
              <w:top w:val="nil"/>
              <w:left w:val="nil"/>
              <w:bottom w:val="single" w:sz="4" w:space="0" w:color="auto"/>
              <w:right w:val="single" w:sz="4" w:space="0" w:color="auto"/>
            </w:tcBorders>
            <w:shd w:val="clear" w:color="auto" w:fill="auto"/>
            <w:noWrap/>
            <w:vAlign w:val="bottom"/>
            <w:hideMark/>
          </w:tcPr>
          <w:p w14:paraId="4BA1F1A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611016E3"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0658B89"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School finance - email</w:t>
            </w:r>
          </w:p>
        </w:tc>
        <w:tc>
          <w:tcPr>
            <w:tcW w:w="4296" w:type="dxa"/>
            <w:tcBorders>
              <w:top w:val="nil"/>
              <w:left w:val="nil"/>
              <w:bottom w:val="single" w:sz="4" w:space="0" w:color="auto"/>
              <w:right w:val="single" w:sz="4" w:space="0" w:color="auto"/>
            </w:tcBorders>
            <w:shd w:val="clear" w:color="auto" w:fill="auto"/>
            <w:noWrap/>
            <w:vAlign w:val="bottom"/>
            <w:hideMark/>
          </w:tcPr>
          <w:p w14:paraId="52A6B8E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3C41FB7F"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14AE7B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School finance - telephone number</w:t>
            </w:r>
          </w:p>
        </w:tc>
        <w:tc>
          <w:tcPr>
            <w:tcW w:w="4296" w:type="dxa"/>
            <w:tcBorders>
              <w:top w:val="nil"/>
              <w:left w:val="nil"/>
              <w:bottom w:val="single" w:sz="4" w:space="0" w:color="auto"/>
              <w:right w:val="single" w:sz="4" w:space="0" w:color="auto"/>
            </w:tcBorders>
            <w:shd w:val="clear" w:color="auto" w:fill="auto"/>
            <w:noWrap/>
            <w:vAlign w:val="bottom"/>
            <w:hideMark/>
          </w:tcPr>
          <w:p w14:paraId="71A75A59"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3F7554E3"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A5A180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School finance - role</w:t>
            </w:r>
          </w:p>
        </w:tc>
        <w:tc>
          <w:tcPr>
            <w:tcW w:w="4296" w:type="dxa"/>
            <w:tcBorders>
              <w:top w:val="nil"/>
              <w:left w:val="nil"/>
              <w:bottom w:val="single" w:sz="4" w:space="0" w:color="auto"/>
              <w:right w:val="single" w:sz="4" w:space="0" w:color="auto"/>
            </w:tcBorders>
            <w:shd w:val="clear" w:color="auto" w:fill="auto"/>
            <w:noWrap/>
            <w:vAlign w:val="bottom"/>
            <w:hideMark/>
          </w:tcPr>
          <w:p w14:paraId="7D584C5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5EF43F8B"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346539F"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Bank details</w:t>
            </w:r>
          </w:p>
        </w:tc>
        <w:tc>
          <w:tcPr>
            <w:tcW w:w="4296" w:type="dxa"/>
            <w:tcBorders>
              <w:top w:val="nil"/>
              <w:left w:val="nil"/>
              <w:bottom w:val="single" w:sz="4" w:space="0" w:color="auto"/>
              <w:right w:val="single" w:sz="4" w:space="0" w:color="auto"/>
            </w:tcBorders>
            <w:shd w:val="clear" w:color="auto" w:fill="auto"/>
            <w:noWrap/>
            <w:vAlign w:val="bottom"/>
            <w:hideMark/>
          </w:tcPr>
          <w:p w14:paraId="0C02B55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166F058E"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5B36AF6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 - BANK / BUILDING SOCIETY NAME</w:t>
            </w:r>
          </w:p>
        </w:tc>
        <w:tc>
          <w:tcPr>
            <w:tcW w:w="4296" w:type="dxa"/>
            <w:tcBorders>
              <w:top w:val="nil"/>
              <w:left w:val="nil"/>
              <w:bottom w:val="single" w:sz="4" w:space="0" w:color="auto"/>
              <w:right w:val="single" w:sz="4" w:space="0" w:color="auto"/>
            </w:tcBorders>
            <w:shd w:val="clear" w:color="auto" w:fill="auto"/>
            <w:noWrap/>
            <w:vAlign w:val="bottom"/>
            <w:hideMark/>
          </w:tcPr>
          <w:p w14:paraId="5BF30E0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683E771A"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C34E39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 - BANK ACCOUNT NAME</w:t>
            </w:r>
          </w:p>
        </w:tc>
        <w:tc>
          <w:tcPr>
            <w:tcW w:w="4296" w:type="dxa"/>
            <w:tcBorders>
              <w:top w:val="nil"/>
              <w:left w:val="nil"/>
              <w:bottom w:val="single" w:sz="4" w:space="0" w:color="auto"/>
              <w:right w:val="single" w:sz="4" w:space="0" w:color="auto"/>
            </w:tcBorders>
            <w:shd w:val="clear" w:color="auto" w:fill="auto"/>
            <w:noWrap/>
            <w:vAlign w:val="bottom"/>
            <w:hideMark/>
          </w:tcPr>
          <w:p w14:paraId="540BEAE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7066B070"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F6C179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 - SORT CODE</w:t>
            </w:r>
          </w:p>
        </w:tc>
        <w:tc>
          <w:tcPr>
            <w:tcW w:w="4296" w:type="dxa"/>
            <w:tcBorders>
              <w:top w:val="nil"/>
              <w:left w:val="nil"/>
              <w:bottom w:val="single" w:sz="4" w:space="0" w:color="auto"/>
              <w:right w:val="single" w:sz="4" w:space="0" w:color="auto"/>
            </w:tcBorders>
            <w:shd w:val="clear" w:color="auto" w:fill="auto"/>
            <w:noWrap/>
            <w:vAlign w:val="bottom"/>
            <w:hideMark/>
          </w:tcPr>
          <w:p w14:paraId="30D181A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1AF156E1"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E8BA64F"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 - ACCOUNT NUMBER</w:t>
            </w:r>
          </w:p>
        </w:tc>
        <w:tc>
          <w:tcPr>
            <w:tcW w:w="4296" w:type="dxa"/>
            <w:tcBorders>
              <w:top w:val="nil"/>
              <w:left w:val="nil"/>
              <w:bottom w:val="single" w:sz="4" w:space="0" w:color="auto"/>
              <w:right w:val="single" w:sz="4" w:space="0" w:color="auto"/>
            </w:tcBorders>
            <w:shd w:val="clear" w:color="auto" w:fill="auto"/>
            <w:noWrap/>
            <w:vAlign w:val="bottom"/>
            <w:hideMark/>
          </w:tcPr>
          <w:p w14:paraId="3E77F4A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030596A9"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79EAFA9" w14:textId="20635069"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Active </w:t>
            </w:r>
            <w:r w:rsidR="008145ED" w:rsidRPr="00834DBA">
              <w:rPr>
                <w:rFonts w:eastAsia="Times New Roman" w:cs="Calibri"/>
                <w:color w:val="000000"/>
                <w:lang w:eastAsia="en-GB"/>
              </w:rPr>
              <w:t>Partnerships</w:t>
            </w:r>
          </w:p>
        </w:tc>
        <w:tc>
          <w:tcPr>
            <w:tcW w:w="4296" w:type="dxa"/>
            <w:tcBorders>
              <w:top w:val="nil"/>
              <w:left w:val="nil"/>
              <w:bottom w:val="single" w:sz="4" w:space="0" w:color="auto"/>
              <w:right w:val="single" w:sz="4" w:space="0" w:color="auto"/>
            </w:tcBorders>
            <w:shd w:val="clear" w:color="auto" w:fill="auto"/>
            <w:noWrap/>
            <w:vAlign w:val="bottom"/>
            <w:hideMark/>
          </w:tcPr>
          <w:p w14:paraId="5DC5A98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Living Sport - Cambridgeshire and Peterborough</w:t>
            </w:r>
          </w:p>
        </w:tc>
      </w:tr>
      <w:tr w:rsidR="000760F5" w:rsidRPr="00834DBA" w14:paraId="2C3F91DF"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871731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Region</w:t>
            </w:r>
          </w:p>
        </w:tc>
        <w:tc>
          <w:tcPr>
            <w:tcW w:w="4296" w:type="dxa"/>
            <w:tcBorders>
              <w:top w:val="nil"/>
              <w:left w:val="nil"/>
              <w:bottom w:val="single" w:sz="4" w:space="0" w:color="auto"/>
              <w:right w:val="single" w:sz="4" w:space="0" w:color="auto"/>
            </w:tcBorders>
            <w:shd w:val="clear" w:color="auto" w:fill="auto"/>
            <w:noWrap/>
            <w:vAlign w:val="bottom"/>
            <w:hideMark/>
          </w:tcPr>
          <w:p w14:paraId="0359EF5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East</w:t>
            </w:r>
          </w:p>
        </w:tc>
      </w:tr>
      <w:tr w:rsidR="000760F5" w:rsidRPr="00834DBA" w14:paraId="1808CAD7" w14:textId="77777777" w:rsidTr="000760F5">
        <w:trPr>
          <w:trHeight w:val="295"/>
        </w:trPr>
        <w:tc>
          <w:tcPr>
            <w:tcW w:w="4661" w:type="dxa"/>
            <w:tcBorders>
              <w:top w:val="nil"/>
              <w:left w:val="nil"/>
              <w:bottom w:val="nil"/>
              <w:right w:val="nil"/>
            </w:tcBorders>
            <w:shd w:val="clear" w:color="auto" w:fill="auto"/>
            <w:noWrap/>
            <w:vAlign w:val="bottom"/>
            <w:hideMark/>
          </w:tcPr>
          <w:p w14:paraId="1DCBE837"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32984E83"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5565B0E7"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45A4604"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2 - Project Contact Details</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363CCBD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55DCCE65"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940830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Lead - contact name</w:t>
            </w:r>
          </w:p>
        </w:tc>
        <w:tc>
          <w:tcPr>
            <w:tcW w:w="4296" w:type="dxa"/>
            <w:tcBorders>
              <w:top w:val="nil"/>
              <w:left w:val="nil"/>
              <w:bottom w:val="single" w:sz="4" w:space="0" w:color="auto"/>
              <w:right w:val="single" w:sz="4" w:space="0" w:color="auto"/>
            </w:tcBorders>
            <w:shd w:val="clear" w:color="auto" w:fill="auto"/>
            <w:noWrap/>
            <w:vAlign w:val="bottom"/>
            <w:hideMark/>
          </w:tcPr>
          <w:p w14:paraId="7AEFA01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51B80771"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2E6DC4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Lead - email</w:t>
            </w:r>
          </w:p>
        </w:tc>
        <w:tc>
          <w:tcPr>
            <w:tcW w:w="4296" w:type="dxa"/>
            <w:tcBorders>
              <w:top w:val="nil"/>
              <w:left w:val="nil"/>
              <w:bottom w:val="single" w:sz="4" w:space="0" w:color="auto"/>
              <w:right w:val="single" w:sz="4" w:space="0" w:color="auto"/>
            </w:tcBorders>
            <w:shd w:val="clear" w:color="auto" w:fill="auto"/>
            <w:noWrap/>
            <w:vAlign w:val="bottom"/>
            <w:hideMark/>
          </w:tcPr>
          <w:p w14:paraId="3D9D2C4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4406B6C0"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C02529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lead - phone number</w:t>
            </w:r>
          </w:p>
        </w:tc>
        <w:tc>
          <w:tcPr>
            <w:tcW w:w="4296" w:type="dxa"/>
            <w:tcBorders>
              <w:top w:val="nil"/>
              <w:left w:val="nil"/>
              <w:bottom w:val="single" w:sz="4" w:space="0" w:color="auto"/>
              <w:right w:val="single" w:sz="4" w:space="0" w:color="auto"/>
            </w:tcBorders>
            <w:shd w:val="clear" w:color="auto" w:fill="auto"/>
            <w:noWrap/>
            <w:vAlign w:val="bottom"/>
            <w:hideMark/>
          </w:tcPr>
          <w:p w14:paraId="202845B3"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01733 821430</w:t>
            </w:r>
          </w:p>
        </w:tc>
      </w:tr>
      <w:tr w:rsidR="000760F5" w:rsidRPr="00834DBA" w14:paraId="1B4C9DAD"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509DAB9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lead - job role</w:t>
            </w:r>
          </w:p>
        </w:tc>
        <w:tc>
          <w:tcPr>
            <w:tcW w:w="4296" w:type="dxa"/>
            <w:tcBorders>
              <w:top w:val="nil"/>
              <w:left w:val="nil"/>
              <w:bottom w:val="single" w:sz="4" w:space="0" w:color="auto"/>
              <w:right w:val="single" w:sz="4" w:space="0" w:color="auto"/>
            </w:tcBorders>
            <w:shd w:val="clear" w:color="auto" w:fill="auto"/>
            <w:noWrap/>
            <w:vAlign w:val="bottom"/>
            <w:hideMark/>
          </w:tcPr>
          <w:p w14:paraId="4BCD3A9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2A62A441"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549B6E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SLT contact name</w:t>
            </w:r>
          </w:p>
        </w:tc>
        <w:tc>
          <w:tcPr>
            <w:tcW w:w="4296" w:type="dxa"/>
            <w:tcBorders>
              <w:top w:val="nil"/>
              <w:left w:val="nil"/>
              <w:bottom w:val="single" w:sz="4" w:space="0" w:color="auto"/>
              <w:right w:val="single" w:sz="4" w:space="0" w:color="auto"/>
            </w:tcBorders>
            <w:shd w:val="clear" w:color="auto" w:fill="auto"/>
            <w:noWrap/>
            <w:vAlign w:val="bottom"/>
            <w:hideMark/>
          </w:tcPr>
          <w:p w14:paraId="57F9EF6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A headteacher</w:t>
            </w:r>
          </w:p>
        </w:tc>
      </w:tr>
      <w:tr w:rsidR="000760F5" w:rsidRPr="00834DBA" w14:paraId="149DF8EA"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54416E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SLT email</w:t>
            </w:r>
          </w:p>
        </w:tc>
        <w:tc>
          <w:tcPr>
            <w:tcW w:w="4296" w:type="dxa"/>
            <w:tcBorders>
              <w:top w:val="nil"/>
              <w:left w:val="nil"/>
              <w:bottom w:val="single" w:sz="4" w:space="0" w:color="auto"/>
              <w:right w:val="single" w:sz="4" w:space="0" w:color="auto"/>
            </w:tcBorders>
            <w:shd w:val="clear" w:color="auto" w:fill="auto"/>
            <w:noWrap/>
            <w:vAlign w:val="bottom"/>
            <w:hideMark/>
          </w:tcPr>
          <w:p w14:paraId="40303640" w14:textId="77777777" w:rsidR="000760F5" w:rsidRPr="00834DBA" w:rsidRDefault="000760F5" w:rsidP="000760F5">
            <w:pPr>
              <w:spacing w:after="0" w:line="240" w:lineRule="auto"/>
              <w:rPr>
                <w:rFonts w:eastAsia="Times New Roman" w:cs="Calibri"/>
                <w:color w:val="0563C1"/>
                <w:u w:val="single"/>
                <w:lang w:eastAsia="en-GB"/>
              </w:rPr>
            </w:pPr>
            <w:r w:rsidRPr="00834DBA">
              <w:rPr>
                <w:rFonts w:eastAsia="Times New Roman" w:cs="Calibri"/>
                <w:color w:val="0563C1"/>
                <w:u w:val="single"/>
                <w:lang w:eastAsia="en-GB"/>
              </w:rPr>
              <w:t> </w:t>
            </w:r>
          </w:p>
        </w:tc>
      </w:tr>
      <w:tr w:rsidR="000760F5" w:rsidRPr="00834DBA" w14:paraId="6CC5C307"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B62DD5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SLT job role</w:t>
            </w:r>
          </w:p>
        </w:tc>
        <w:tc>
          <w:tcPr>
            <w:tcW w:w="4296" w:type="dxa"/>
            <w:tcBorders>
              <w:top w:val="nil"/>
              <w:left w:val="nil"/>
              <w:bottom w:val="single" w:sz="4" w:space="0" w:color="auto"/>
              <w:right w:val="single" w:sz="4" w:space="0" w:color="auto"/>
            </w:tcBorders>
            <w:shd w:val="clear" w:color="auto" w:fill="auto"/>
            <w:noWrap/>
            <w:vAlign w:val="bottom"/>
            <w:hideMark/>
          </w:tcPr>
          <w:p w14:paraId="6AD0F14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Principal</w:t>
            </w:r>
          </w:p>
        </w:tc>
      </w:tr>
      <w:tr w:rsidR="000760F5" w:rsidRPr="00834DBA" w14:paraId="767CE3B7" w14:textId="77777777" w:rsidTr="000760F5">
        <w:trPr>
          <w:trHeight w:val="295"/>
        </w:trPr>
        <w:tc>
          <w:tcPr>
            <w:tcW w:w="4661" w:type="dxa"/>
            <w:tcBorders>
              <w:top w:val="nil"/>
              <w:left w:val="nil"/>
              <w:bottom w:val="nil"/>
              <w:right w:val="nil"/>
            </w:tcBorders>
            <w:shd w:val="clear" w:color="auto" w:fill="auto"/>
            <w:noWrap/>
            <w:vAlign w:val="bottom"/>
            <w:hideMark/>
          </w:tcPr>
          <w:p w14:paraId="79D7DC40"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69297510"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424CD580"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038DBD1"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3 - Current Offer</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1055AFF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547D7F94"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8A75483"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and range of activities offered</w:t>
            </w:r>
          </w:p>
        </w:tc>
        <w:tc>
          <w:tcPr>
            <w:tcW w:w="4296" w:type="dxa"/>
            <w:tcBorders>
              <w:top w:val="nil"/>
              <w:left w:val="nil"/>
              <w:bottom w:val="single" w:sz="4" w:space="0" w:color="auto"/>
              <w:right w:val="single" w:sz="4" w:space="0" w:color="auto"/>
            </w:tcBorders>
            <w:shd w:val="clear" w:color="auto" w:fill="auto"/>
            <w:noWrap/>
            <w:vAlign w:val="bottom"/>
            <w:hideMark/>
          </w:tcPr>
          <w:p w14:paraId="6661E43A" w14:textId="4FE34D0F"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5 </w:t>
            </w:r>
            <w:r w:rsidR="008145ED" w:rsidRPr="00834DBA">
              <w:rPr>
                <w:rFonts w:eastAsia="Times New Roman" w:cs="Calibri"/>
                <w:color w:val="000000"/>
                <w:lang w:eastAsia="en-GB"/>
              </w:rPr>
              <w:t>extra-curricular</w:t>
            </w:r>
            <w:r w:rsidRPr="00834DBA">
              <w:rPr>
                <w:rFonts w:eastAsia="Times New Roman" w:cs="Calibri"/>
                <w:color w:val="000000"/>
                <w:lang w:eastAsia="en-GB"/>
              </w:rPr>
              <w:t xml:space="preserve"> clubs - Boys football, rugby, Dodgeball, </w:t>
            </w:r>
            <w:r w:rsidR="00312544" w:rsidRPr="00834DBA">
              <w:rPr>
                <w:rFonts w:eastAsia="Times New Roman" w:cs="Calibri"/>
                <w:color w:val="000000"/>
                <w:lang w:eastAsia="en-GB"/>
              </w:rPr>
              <w:t>Girl’s</w:t>
            </w:r>
            <w:r w:rsidRPr="00834DBA">
              <w:rPr>
                <w:rFonts w:eastAsia="Times New Roman" w:cs="Calibri"/>
                <w:color w:val="000000"/>
                <w:lang w:eastAsia="en-GB"/>
              </w:rPr>
              <w:t xml:space="preserve"> netball, hockey</w:t>
            </w:r>
          </w:p>
        </w:tc>
      </w:tr>
      <w:tr w:rsidR="000760F5" w:rsidRPr="00834DBA" w14:paraId="32C9B6A2"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D9429E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of sessions</w:t>
            </w:r>
          </w:p>
        </w:tc>
        <w:tc>
          <w:tcPr>
            <w:tcW w:w="4296" w:type="dxa"/>
            <w:tcBorders>
              <w:top w:val="nil"/>
              <w:left w:val="nil"/>
              <w:bottom w:val="single" w:sz="4" w:space="0" w:color="auto"/>
              <w:right w:val="single" w:sz="4" w:space="0" w:color="auto"/>
            </w:tcBorders>
            <w:shd w:val="clear" w:color="auto" w:fill="auto"/>
            <w:noWrap/>
            <w:vAlign w:val="bottom"/>
            <w:hideMark/>
          </w:tcPr>
          <w:p w14:paraId="68196F2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6 x 18 sessions = 108 sessions over the year</w:t>
            </w:r>
          </w:p>
        </w:tc>
      </w:tr>
      <w:tr w:rsidR="000760F5" w:rsidRPr="00834DBA" w14:paraId="66DF309E"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F7036A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Length of sessions</w:t>
            </w:r>
          </w:p>
        </w:tc>
        <w:tc>
          <w:tcPr>
            <w:tcW w:w="4296" w:type="dxa"/>
            <w:tcBorders>
              <w:top w:val="nil"/>
              <w:left w:val="nil"/>
              <w:bottom w:val="single" w:sz="4" w:space="0" w:color="auto"/>
              <w:right w:val="single" w:sz="4" w:space="0" w:color="auto"/>
            </w:tcBorders>
            <w:shd w:val="clear" w:color="auto" w:fill="auto"/>
            <w:noWrap/>
            <w:vAlign w:val="bottom"/>
            <w:hideMark/>
          </w:tcPr>
          <w:p w14:paraId="0EEE4BD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60 mins</w:t>
            </w:r>
          </w:p>
        </w:tc>
      </w:tr>
      <w:tr w:rsidR="000760F5" w:rsidRPr="00834DBA" w14:paraId="142C5416"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B59173C" w14:textId="1D11864B"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Capacity (</w:t>
            </w:r>
            <w:r w:rsidR="00312544" w:rsidRPr="00834DBA">
              <w:rPr>
                <w:rFonts w:eastAsia="Times New Roman" w:cs="Calibri"/>
                <w:color w:val="000000"/>
                <w:lang w:eastAsia="en-GB"/>
              </w:rPr>
              <w:t>i.e.,</w:t>
            </w:r>
            <w:r w:rsidRPr="00834DBA">
              <w:rPr>
                <w:rFonts w:eastAsia="Times New Roman" w:cs="Calibri"/>
                <w:color w:val="000000"/>
                <w:lang w:eastAsia="en-GB"/>
              </w:rPr>
              <w:t xml:space="preserve"> number of spaces available)</w:t>
            </w:r>
          </w:p>
        </w:tc>
        <w:tc>
          <w:tcPr>
            <w:tcW w:w="4296" w:type="dxa"/>
            <w:tcBorders>
              <w:top w:val="nil"/>
              <w:left w:val="nil"/>
              <w:bottom w:val="single" w:sz="4" w:space="0" w:color="auto"/>
              <w:right w:val="single" w:sz="4" w:space="0" w:color="auto"/>
            </w:tcBorders>
            <w:shd w:val="clear" w:color="auto" w:fill="auto"/>
            <w:noWrap/>
            <w:vAlign w:val="bottom"/>
            <w:hideMark/>
          </w:tcPr>
          <w:p w14:paraId="43DD199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20 in each club</w:t>
            </w:r>
          </w:p>
        </w:tc>
      </w:tr>
      <w:tr w:rsidR="000760F5" w:rsidRPr="00834DBA" w14:paraId="4F513D87"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3A27E6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Take up (for both school pupils and community users)</w:t>
            </w:r>
          </w:p>
        </w:tc>
        <w:tc>
          <w:tcPr>
            <w:tcW w:w="4296" w:type="dxa"/>
            <w:tcBorders>
              <w:top w:val="nil"/>
              <w:left w:val="nil"/>
              <w:bottom w:val="single" w:sz="4" w:space="0" w:color="auto"/>
              <w:right w:val="single" w:sz="4" w:space="0" w:color="auto"/>
            </w:tcBorders>
            <w:shd w:val="clear" w:color="auto" w:fill="auto"/>
            <w:noWrap/>
            <w:vAlign w:val="bottom"/>
            <w:hideMark/>
          </w:tcPr>
          <w:p w14:paraId="0BD6ED1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Full school pupils</w:t>
            </w:r>
          </w:p>
        </w:tc>
      </w:tr>
      <w:tr w:rsidR="000760F5" w:rsidRPr="00834DBA" w14:paraId="2BC20589"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AB23F2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Hours that facilities are open</w:t>
            </w:r>
          </w:p>
        </w:tc>
        <w:tc>
          <w:tcPr>
            <w:tcW w:w="4296" w:type="dxa"/>
            <w:tcBorders>
              <w:top w:val="nil"/>
              <w:left w:val="nil"/>
              <w:bottom w:val="single" w:sz="4" w:space="0" w:color="auto"/>
              <w:right w:val="single" w:sz="4" w:space="0" w:color="auto"/>
            </w:tcBorders>
            <w:shd w:val="clear" w:color="auto" w:fill="auto"/>
            <w:noWrap/>
            <w:vAlign w:val="bottom"/>
            <w:hideMark/>
          </w:tcPr>
          <w:p w14:paraId="232DB69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5 x 3 hrs in evening (5-8pm) = 15 hrs per week</w:t>
            </w:r>
          </w:p>
        </w:tc>
      </w:tr>
      <w:tr w:rsidR="000760F5" w:rsidRPr="00834DBA" w14:paraId="1D83F8D9"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D5B345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of self-employed people employed to deliver sessions</w:t>
            </w:r>
          </w:p>
        </w:tc>
        <w:tc>
          <w:tcPr>
            <w:tcW w:w="4296" w:type="dxa"/>
            <w:tcBorders>
              <w:top w:val="nil"/>
              <w:left w:val="nil"/>
              <w:bottom w:val="single" w:sz="4" w:space="0" w:color="auto"/>
              <w:right w:val="single" w:sz="4" w:space="0" w:color="auto"/>
            </w:tcBorders>
            <w:shd w:val="clear" w:color="auto" w:fill="auto"/>
            <w:noWrap/>
            <w:vAlign w:val="bottom"/>
            <w:hideMark/>
          </w:tcPr>
          <w:p w14:paraId="3EF3795F"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3</w:t>
            </w:r>
          </w:p>
        </w:tc>
      </w:tr>
      <w:tr w:rsidR="000760F5" w:rsidRPr="00834DBA" w14:paraId="772C626C"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AEE4D4F"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lastRenderedPageBreak/>
              <w:t>Number of business's employed to deliver sessions</w:t>
            </w:r>
          </w:p>
        </w:tc>
        <w:tc>
          <w:tcPr>
            <w:tcW w:w="4296" w:type="dxa"/>
            <w:tcBorders>
              <w:top w:val="nil"/>
              <w:left w:val="nil"/>
              <w:bottom w:val="single" w:sz="4" w:space="0" w:color="auto"/>
              <w:right w:val="single" w:sz="4" w:space="0" w:color="auto"/>
            </w:tcBorders>
            <w:shd w:val="clear" w:color="auto" w:fill="auto"/>
            <w:noWrap/>
            <w:vAlign w:val="bottom"/>
            <w:hideMark/>
          </w:tcPr>
          <w:p w14:paraId="5318BD8B"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3</w:t>
            </w:r>
          </w:p>
        </w:tc>
      </w:tr>
      <w:tr w:rsidR="000760F5" w:rsidRPr="00834DBA" w14:paraId="3A4C3E1B"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CC8BCC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Barriers to use of sport facilities (both by the school and community)</w:t>
            </w:r>
          </w:p>
        </w:tc>
        <w:tc>
          <w:tcPr>
            <w:tcW w:w="4296" w:type="dxa"/>
            <w:tcBorders>
              <w:top w:val="nil"/>
              <w:left w:val="nil"/>
              <w:bottom w:val="single" w:sz="4" w:space="0" w:color="auto"/>
              <w:right w:val="single" w:sz="4" w:space="0" w:color="auto"/>
            </w:tcBorders>
            <w:shd w:val="clear" w:color="auto" w:fill="auto"/>
            <w:noWrap/>
            <w:vAlign w:val="bottom"/>
            <w:hideMark/>
          </w:tcPr>
          <w:p w14:paraId="3BFED55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Heating and lighting costs, lack of youth voice</w:t>
            </w:r>
          </w:p>
        </w:tc>
      </w:tr>
      <w:tr w:rsidR="000760F5" w:rsidRPr="00834DBA" w14:paraId="76588571"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19F76C2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Accessibility to sport facilities – are facilities inclusive. If not, is there a specific focus/audience they want to engage and why?</w:t>
            </w:r>
          </w:p>
        </w:tc>
        <w:tc>
          <w:tcPr>
            <w:tcW w:w="4296" w:type="dxa"/>
            <w:tcBorders>
              <w:top w:val="nil"/>
              <w:left w:val="nil"/>
              <w:bottom w:val="single" w:sz="4" w:space="0" w:color="auto"/>
              <w:right w:val="single" w:sz="4" w:space="0" w:color="auto"/>
            </w:tcBorders>
            <w:shd w:val="clear" w:color="auto" w:fill="auto"/>
            <w:vAlign w:val="bottom"/>
            <w:hideMark/>
          </w:tcPr>
          <w:p w14:paraId="43FDB01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Want to focus on SEN provision, include hoists into swimming pool and</w:t>
            </w:r>
            <w:r w:rsidRPr="00834DBA">
              <w:rPr>
                <w:rFonts w:eastAsia="Times New Roman" w:cs="Calibri"/>
                <w:color w:val="000000"/>
                <w:lang w:eastAsia="en-GB"/>
              </w:rPr>
              <w:br/>
              <w:t>accessible sports equipment in sports hall</w:t>
            </w:r>
          </w:p>
        </w:tc>
      </w:tr>
      <w:tr w:rsidR="000760F5" w:rsidRPr="00834DBA" w14:paraId="661B39E6"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D043743"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What is the quality of sport facilities? Does this hinder use?</w:t>
            </w:r>
          </w:p>
        </w:tc>
        <w:tc>
          <w:tcPr>
            <w:tcW w:w="4296" w:type="dxa"/>
            <w:tcBorders>
              <w:top w:val="nil"/>
              <w:left w:val="nil"/>
              <w:bottom w:val="single" w:sz="4" w:space="0" w:color="auto"/>
              <w:right w:val="single" w:sz="4" w:space="0" w:color="auto"/>
            </w:tcBorders>
            <w:shd w:val="clear" w:color="auto" w:fill="auto"/>
            <w:noWrap/>
            <w:vAlign w:val="bottom"/>
            <w:hideMark/>
          </w:tcPr>
          <w:p w14:paraId="65C8DEE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Tired, 15 years old, wear and tear from community and school use</w:t>
            </w:r>
          </w:p>
        </w:tc>
      </w:tr>
      <w:tr w:rsidR="000760F5" w:rsidRPr="00834DBA" w14:paraId="3D5AA7C7"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3D89166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Who carries out maintenance of sport facilities inc. both indoor and outdoor? </w:t>
            </w:r>
          </w:p>
        </w:tc>
        <w:tc>
          <w:tcPr>
            <w:tcW w:w="4296" w:type="dxa"/>
            <w:tcBorders>
              <w:top w:val="nil"/>
              <w:left w:val="nil"/>
              <w:bottom w:val="single" w:sz="4" w:space="0" w:color="auto"/>
              <w:right w:val="single" w:sz="4" w:space="0" w:color="auto"/>
            </w:tcBorders>
            <w:shd w:val="clear" w:color="auto" w:fill="auto"/>
            <w:noWrap/>
            <w:vAlign w:val="bottom"/>
            <w:hideMark/>
          </w:tcPr>
          <w:p w14:paraId="4F2E46B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Site staff</w:t>
            </w:r>
          </w:p>
        </w:tc>
      </w:tr>
      <w:tr w:rsidR="000760F5" w:rsidRPr="00834DBA" w14:paraId="790AFA7C"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59E34EF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Do they have and/or know of any funding opportunities for sports facilities at the school?</w:t>
            </w:r>
          </w:p>
        </w:tc>
        <w:tc>
          <w:tcPr>
            <w:tcW w:w="4296" w:type="dxa"/>
            <w:tcBorders>
              <w:top w:val="nil"/>
              <w:left w:val="nil"/>
              <w:bottom w:val="single" w:sz="4" w:space="0" w:color="auto"/>
              <w:right w:val="single" w:sz="4" w:space="0" w:color="auto"/>
            </w:tcBorders>
            <w:shd w:val="clear" w:color="auto" w:fill="auto"/>
            <w:noWrap/>
            <w:vAlign w:val="bottom"/>
            <w:hideMark/>
          </w:tcPr>
          <w:p w14:paraId="00593320" w14:textId="0A525602"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Local authority, S106 funding</w:t>
            </w:r>
          </w:p>
        </w:tc>
      </w:tr>
      <w:tr w:rsidR="000760F5" w:rsidRPr="00834DBA" w14:paraId="128CE1B9"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3538592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Do they currently have any community access to their sports facilities (indoor and outdoor), if so, who?</w:t>
            </w:r>
          </w:p>
        </w:tc>
        <w:tc>
          <w:tcPr>
            <w:tcW w:w="4296" w:type="dxa"/>
            <w:tcBorders>
              <w:top w:val="nil"/>
              <w:left w:val="nil"/>
              <w:bottom w:val="single" w:sz="4" w:space="0" w:color="auto"/>
              <w:right w:val="single" w:sz="4" w:space="0" w:color="auto"/>
            </w:tcBorders>
            <w:shd w:val="clear" w:color="auto" w:fill="auto"/>
            <w:vAlign w:val="bottom"/>
            <w:hideMark/>
          </w:tcPr>
          <w:p w14:paraId="4DC17AB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Yes - Peterborough swim club, Nene Park basketball club, Aspire badminton</w:t>
            </w:r>
            <w:r w:rsidRPr="00834DBA">
              <w:rPr>
                <w:rFonts w:eastAsia="Times New Roman" w:cs="Calibri"/>
                <w:color w:val="000000"/>
                <w:lang w:eastAsia="en-GB"/>
              </w:rPr>
              <w:br/>
              <w:t>club</w:t>
            </w:r>
          </w:p>
        </w:tc>
      </w:tr>
      <w:tr w:rsidR="000760F5" w:rsidRPr="00834DBA" w14:paraId="500FC70F"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1BC2EA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How do they staff their sports facilities? </w:t>
            </w:r>
          </w:p>
        </w:tc>
        <w:tc>
          <w:tcPr>
            <w:tcW w:w="4296" w:type="dxa"/>
            <w:tcBorders>
              <w:top w:val="nil"/>
              <w:left w:val="nil"/>
              <w:bottom w:val="single" w:sz="4" w:space="0" w:color="auto"/>
              <w:right w:val="single" w:sz="4" w:space="0" w:color="auto"/>
            </w:tcBorders>
            <w:shd w:val="clear" w:color="auto" w:fill="auto"/>
            <w:noWrap/>
            <w:vAlign w:val="bottom"/>
            <w:hideMark/>
          </w:tcPr>
          <w:p w14:paraId="6B55A7B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Employ own sports centre team</w:t>
            </w:r>
          </w:p>
        </w:tc>
      </w:tr>
      <w:tr w:rsidR="000760F5" w:rsidRPr="00834DBA" w14:paraId="43C0B9BB"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0854717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Do they have any aspirations around their sports facilities and if so, have they engaged any conversations with partners such as the Football Foundation previously?</w:t>
            </w:r>
          </w:p>
        </w:tc>
        <w:tc>
          <w:tcPr>
            <w:tcW w:w="4296" w:type="dxa"/>
            <w:tcBorders>
              <w:top w:val="nil"/>
              <w:left w:val="nil"/>
              <w:bottom w:val="single" w:sz="4" w:space="0" w:color="auto"/>
              <w:right w:val="single" w:sz="4" w:space="0" w:color="auto"/>
            </w:tcBorders>
            <w:shd w:val="clear" w:color="auto" w:fill="auto"/>
            <w:noWrap/>
            <w:vAlign w:val="bottom"/>
            <w:hideMark/>
          </w:tcPr>
          <w:p w14:paraId="2A9225C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Discussions ongoing re Football Foundation</w:t>
            </w:r>
          </w:p>
        </w:tc>
      </w:tr>
      <w:tr w:rsidR="000760F5" w:rsidRPr="00834DBA" w14:paraId="47BD250C" w14:textId="77777777" w:rsidTr="000760F5">
        <w:trPr>
          <w:trHeight w:val="295"/>
        </w:trPr>
        <w:tc>
          <w:tcPr>
            <w:tcW w:w="4661" w:type="dxa"/>
            <w:tcBorders>
              <w:top w:val="nil"/>
              <w:left w:val="nil"/>
              <w:bottom w:val="nil"/>
              <w:right w:val="nil"/>
            </w:tcBorders>
            <w:shd w:val="clear" w:color="auto" w:fill="auto"/>
            <w:noWrap/>
            <w:vAlign w:val="bottom"/>
            <w:hideMark/>
          </w:tcPr>
          <w:p w14:paraId="53A224BB"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0E68060F"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73544361"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E430EA8"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 xml:space="preserve">Section 4 - Project Details (for </w:t>
            </w:r>
            <w:proofErr w:type="gramStart"/>
            <w:r w:rsidRPr="00834DBA">
              <w:rPr>
                <w:rFonts w:eastAsia="Times New Roman" w:cs="Calibri"/>
                <w:b/>
                <w:bCs/>
                <w:color w:val="000000"/>
                <w:lang w:eastAsia="en-GB"/>
              </w:rPr>
              <w:t>each individual</w:t>
            </w:r>
            <w:proofErr w:type="gramEnd"/>
            <w:r w:rsidRPr="00834DBA">
              <w:rPr>
                <w:rFonts w:eastAsia="Times New Roman" w:cs="Calibri"/>
                <w:b/>
                <w:bCs/>
                <w:color w:val="000000"/>
                <w:lang w:eastAsia="en-GB"/>
              </w:rPr>
              <w:t xml:space="preserve"> </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2D961FF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40A7D7A1"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2A9D07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Overview of project</w:t>
            </w:r>
          </w:p>
        </w:tc>
        <w:tc>
          <w:tcPr>
            <w:tcW w:w="4296" w:type="dxa"/>
            <w:tcBorders>
              <w:top w:val="nil"/>
              <w:left w:val="nil"/>
              <w:bottom w:val="single" w:sz="4" w:space="0" w:color="auto"/>
              <w:right w:val="single" w:sz="4" w:space="0" w:color="auto"/>
            </w:tcBorders>
            <w:shd w:val="clear" w:color="auto" w:fill="auto"/>
            <w:vAlign w:val="bottom"/>
            <w:hideMark/>
          </w:tcPr>
          <w:p w14:paraId="47AFDC6B" w14:textId="77777777" w:rsidR="000760F5" w:rsidRPr="00834DBA" w:rsidRDefault="000760F5" w:rsidP="000760F5">
            <w:pPr>
              <w:spacing w:after="0" w:line="240" w:lineRule="auto"/>
              <w:rPr>
                <w:rFonts w:eastAsia="Times New Roman" w:cs="Calibri"/>
                <w:color w:val="000000"/>
                <w:lang w:eastAsia="en-GB"/>
              </w:rPr>
            </w:pPr>
            <w:proofErr w:type="gramStart"/>
            <w:r w:rsidRPr="00834DBA">
              <w:rPr>
                <w:rFonts w:eastAsia="Times New Roman" w:cs="Calibri"/>
                <w:color w:val="000000"/>
                <w:lang w:eastAsia="en-GB"/>
              </w:rPr>
              <w:t>Girls</w:t>
            </w:r>
            <w:proofErr w:type="gramEnd"/>
            <w:r w:rsidRPr="00834DBA">
              <w:rPr>
                <w:rFonts w:eastAsia="Times New Roman" w:cs="Calibri"/>
                <w:color w:val="000000"/>
                <w:lang w:eastAsia="en-GB"/>
              </w:rPr>
              <w:t xml:space="preserve"> basketball club targeting girls in year groups 7-11, starting March 23,</w:t>
            </w:r>
            <w:r w:rsidRPr="00834DBA">
              <w:rPr>
                <w:rFonts w:eastAsia="Times New Roman" w:cs="Calibri"/>
                <w:color w:val="000000"/>
                <w:lang w:eastAsia="en-GB"/>
              </w:rPr>
              <w:br/>
              <w:t>for 16 weeks (4 weeks Year 1) on Tuesday after school</w:t>
            </w:r>
          </w:p>
        </w:tc>
      </w:tr>
      <w:tr w:rsidR="000760F5" w:rsidRPr="00834DBA" w14:paraId="61DEB9B8"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208156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How has youth influenced your decisions?</w:t>
            </w:r>
          </w:p>
        </w:tc>
        <w:tc>
          <w:tcPr>
            <w:tcW w:w="4296" w:type="dxa"/>
            <w:tcBorders>
              <w:top w:val="nil"/>
              <w:left w:val="nil"/>
              <w:bottom w:val="single" w:sz="4" w:space="0" w:color="auto"/>
              <w:right w:val="single" w:sz="4" w:space="0" w:color="auto"/>
            </w:tcBorders>
            <w:shd w:val="clear" w:color="auto" w:fill="auto"/>
            <w:noWrap/>
            <w:vAlign w:val="bottom"/>
            <w:hideMark/>
          </w:tcPr>
          <w:p w14:paraId="0B29E91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Student survey through form time and PE</w:t>
            </w:r>
          </w:p>
        </w:tc>
      </w:tr>
      <w:tr w:rsidR="000760F5" w:rsidRPr="00834DBA" w14:paraId="7AA6C1EB"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887AD7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Type of facility that has been opened (indoor/outdoor/swimming)</w:t>
            </w:r>
          </w:p>
        </w:tc>
        <w:tc>
          <w:tcPr>
            <w:tcW w:w="4296" w:type="dxa"/>
            <w:tcBorders>
              <w:top w:val="nil"/>
              <w:left w:val="nil"/>
              <w:bottom w:val="single" w:sz="4" w:space="0" w:color="auto"/>
              <w:right w:val="single" w:sz="4" w:space="0" w:color="auto"/>
            </w:tcBorders>
            <w:shd w:val="clear" w:color="auto" w:fill="auto"/>
            <w:noWrap/>
            <w:vAlign w:val="bottom"/>
            <w:hideMark/>
          </w:tcPr>
          <w:p w14:paraId="481577E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Indoor sports hall</w:t>
            </w:r>
          </w:p>
        </w:tc>
      </w:tr>
      <w:tr w:rsidR="000760F5" w:rsidRPr="00834DBA" w14:paraId="3CCBF712"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A6A5A1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Type of activities undertaken </w:t>
            </w:r>
          </w:p>
        </w:tc>
        <w:tc>
          <w:tcPr>
            <w:tcW w:w="4296" w:type="dxa"/>
            <w:tcBorders>
              <w:top w:val="nil"/>
              <w:left w:val="nil"/>
              <w:bottom w:val="single" w:sz="4" w:space="0" w:color="auto"/>
              <w:right w:val="single" w:sz="4" w:space="0" w:color="auto"/>
            </w:tcBorders>
            <w:shd w:val="clear" w:color="auto" w:fill="auto"/>
            <w:noWrap/>
            <w:vAlign w:val="bottom"/>
            <w:hideMark/>
          </w:tcPr>
          <w:p w14:paraId="0D10139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Basketball coaching</w:t>
            </w:r>
          </w:p>
        </w:tc>
      </w:tr>
      <w:tr w:rsidR="000760F5" w:rsidRPr="00834DBA" w14:paraId="3B0263B1"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7D2535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of hours the facility is open (per week)</w:t>
            </w:r>
          </w:p>
        </w:tc>
        <w:tc>
          <w:tcPr>
            <w:tcW w:w="4296" w:type="dxa"/>
            <w:tcBorders>
              <w:top w:val="nil"/>
              <w:left w:val="nil"/>
              <w:bottom w:val="single" w:sz="4" w:space="0" w:color="auto"/>
              <w:right w:val="single" w:sz="4" w:space="0" w:color="auto"/>
            </w:tcBorders>
            <w:shd w:val="clear" w:color="auto" w:fill="auto"/>
            <w:noWrap/>
            <w:vAlign w:val="bottom"/>
            <w:hideMark/>
          </w:tcPr>
          <w:p w14:paraId="5AD51137"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1</w:t>
            </w:r>
          </w:p>
        </w:tc>
      </w:tr>
      <w:tr w:rsidR="000760F5" w:rsidRPr="00834DBA" w14:paraId="22E3B73E"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5B748A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When the facility is open (evening/weekend/holiday)</w:t>
            </w:r>
          </w:p>
        </w:tc>
        <w:tc>
          <w:tcPr>
            <w:tcW w:w="4296" w:type="dxa"/>
            <w:tcBorders>
              <w:top w:val="nil"/>
              <w:left w:val="nil"/>
              <w:bottom w:val="single" w:sz="4" w:space="0" w:color="auto"/>
              <w:right w:val="single" w:sz="4" w:space="0" w:color="auto"/>
            </w:tcBorders>
            <w:shd w:val="clear" w:color="auto" w:fill="auto"/>
            <w:noWrap/>
            <w:vAlign w:val="bottom"/>
            <w:hideMark/>
          </w:tcPr>
          <w:p w14:paraId="436C0AB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Evening</w:t>
            </w:r>
          </w:p>
        </w:tc>
      </w:tr>
      <w:tr w:rsidR="000760F5" w:rsidRPr="00834DBA" w14:paraId="7575A063"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4F9982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of sessions offered outside the school day (per week)</w:t>
            </w:r>
          </w:p>
        </w:tc>
        <w:tc>
          <w:tcPr>
            <w:tcW w:w="4296" w:type="dxa"/>
            <w:tcBorders>
              <w:top w:val="nil"/>
              <w:left w:val="nil"/>
              <w:bottom w:val="single" w:sz="4" w:space="0" w:color="auto"/>
              <w:right w:val="single" w:sz="4" w:space="0" w:color="auto"/>
            </w:tcBorders>
            <w:shd w:val="clear" w:color="auto" w:fill="auto"/>
            <w:noWrap/>
            <w:vAlign w:val="bottom"/>
            <w:hideMark/>
          </w:tcPr>
          <w:p w14:paraId="464F90DF"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1</w:t>
            </w:r>
          </w:p>
        </w:tc>
      </w:tr>
      <w:tr w:rsidR="000760F5" w:rsidRPr="00834DBA" w14:paraId="6159B315"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3C96ECF4"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Projected</w:t>
            </w:r>
            <w:r w:rsidRPr="00834DBA">
              <w:rPr>
                <w:rFonts w:eastAsia="Times New Roman" w:cs="Calibri"/>
                <w:color w:val="000000"/>
                <w:lang w:eastAsia="en-GB"/>
              </w:rPr>
              <w:t xml:space="preserve"> number of children and young people participating (throughput and individual)</w:t>
            </w:r>
          </w:p>
        </w:tc>
        <w:tc>
          <w:tcPr>
            <w:tcW w:w="4296" w:type="dxa"/>
            <w:tcBorders>
              <w:top w:val="nil"/>
              <w:left w:val="nil"/>
              <w:bottom w:val="single" w:sz="4" w:space="0" w:color="auto"/>
              <w:right w:val="single" w:sz="4" w:space="0" w:color="auto"/>
            </w:tcBorders>
            <w:shd w:val="clear" w:color="auto" w:fill="auto"/>
            <w:noWrap/>
            <w:vAlign w:val="bottom"/>
            <w:hideMark/>
          </w:tcPr>
          <w:p w14:paraId="050D113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80 throughput/20 individual</w:t>
            </w:r>
          </w:p>
        </w:tc>
      </w:tr>
      <w:tr w:rsidR="000760F5" w:rsidRPr="00834DBA" w14:paraId="44FD4952"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9381980"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Projected</w:t>
            </w:r>
            <w:r w:rsidRPr="00834DBA">
              <w:rPr>
                <w:rFonts w:eastAsia="Times New Roman" w:cs="Calibri"/>
                <w:color w:val="000000"/>
                <w:lang w:eastAsia="en-GB"/>
              </w:rPr>
              <w:t xml:space="preserve"> number of community users participating (throughput and individual)</w:t>
            </w:r>
          </w:p>
        </w:tc>
        <w:tc>
          <w:tcPr>
            <w:tcW w:w="4296" w:type="dxa"/>
            <w:tcBorders>
              <w:top w:val="nil"/>
              <w:left w:val="nil"/>
              <w:bottom w:val="single" w:sz="4" w:space="0" w:color="auto"/>
              <w:right w:val="single" w:sz="4" w:space="0" w:color="auto"/>
            </w:tcBorders>
            <w:shd w:val="clear" w:color="auto" w:fill="auto"/>
            <w:noWrap/>
            <w:vAlign w:val="bottom"/>
            <w:hideMark/>
          </w:tcPr>
          <w:p w14:paraId="08371A6C"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0</w:t>
            </w:r>
          </w:p>
        </w:tc>
      </w:tr>
      <w:tr w:rsidR="000760F5" w:rsidRPr="00834DBA" w14:paraId="7E007455"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3F2AF7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Capacity – number of spaces available</w:t>
            </w:r>
          </w:p>
        </w:tc>
        <w:tc>
          <w:tcPr>
            <w:tcW w:w="4296" w:type="dxa"/>
            <w:tcBorders>
              <w:top w:val="nil"/>
              <w:left w:val="nil"/>
              <w:bottom w:val="single" w:sz="4" w:space="0" w:color="auto"/>
              <w:right w:val="single" w:sz="4" w:space="0" w:color="auto"/>
            </w:tcBorders>
            <w:shd w:val="clear" w:color="auto" w:fill="auto"/>
            <w:noWrap/>
            <w:vAlign w:val="bottom"/>
            <w:hideMark/>
          </w:tcPr>
          <w:p w14:paraId="50418E64"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20</w:t>
            </w:r>
          </w:p>
        </w:tc>
      </w:tr>
      <w:tr w:rsidR="000760F5" w:rsidRPr="00834DBA" w14:paraId="33A2F67D"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27BD13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What priority group will your project aim to target?</w:t>
            </w:r>
          </w:p>
        </w:tc>
        <w:tc>
          <w:tcPr>
            <w:tcW w:w="4296" w:type="dxa"/>
            <w:tcBorders>
              <w:top w:val="nil"/>
              <w:left w:val="nil"/>
              <w:bottom w:val="single" w:sz="4" w:space="0" w:color="auto"/>
              <w:right w:val="single" w:sz="4" w:space="0" w:color="auto"/>
            </w:tcBorders>
            <w:shd w:val="clear" w:color="auto" w:fill="auto"/>
            <w:noWrap/>
            <w:vAlign w:val="bottom"/>
            <w:hideMark/>
          </w:tcPr>
          <w:p w14:paraId="13154FC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Girls</w:t>
            </w:r>
          </w:p>
        </w:tc>
      </w:tr>
      <w:tr w:rsidR="000760F5" w:rsidRPr="00834DBA" w14:paraId="39DA80DA" w14:textId="77777777" w:rsidTr="000760F5">
        <w:trPr>
          <w:trHeight w:val="118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0DD6E7CA" w14:textId="61A59B8A"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lastRenderedPageBreak/>
              <w:t xml:space="preserve">Describe your project provision and what success looks like for your school, </w:t>
            </w:r>
            <w:r w:rsidR="00312544" w:rsidRPr="00834DBA">
              <w:rPr>
                <w:rFonts w:eastAsia="Times New Roman" w:cs="Calibri"/>
                <w:color w:val="000000"/>
                <w:lang w:eastAsia="en-GB"/>
              </w:rPr>
              <w:t>users,</w:t>
            </w:r>
            <w:r w:rsidRPr="00834DBA">
              <w:rPr>
                <w:rFonts w:eastAsia="Times New Roman" w:cs="Calibri"/>
                <w:color w:val="000000"/>
                <w:lang w:eastAsia="en-GB"/>
              </w:rPr>
              <w:t xml:space="preserve"> and the community?</w:t>
            </w:r>
            <w:r w:rsidRPr="00834DBA">
              <w:rPr>
                <w:rFonts w:eastAsia="Times New Roman" w:cs="Calibri"/>
                <w:color w:val="000000"/>
                <w:lang w:eastAsia="en-GB"/>
              </w:rPr>
              <w:br/>
              <w:t>Include the objectives of the project</w:t>
            </w:r>
            <w:r w:rsidRPr="00834DBA">
              <w:rPr>
                <w:rFonts w:eastAsia="Times New Roman" w:cs="Calibri"/>
                <w:color w:val="000000"/>
                <w:lang w:eastAsia="en-GB"/>
              </w:rPr>
              <w:br/>
              <w:t>How you intend to engage your priority group(s) in the design of your project</w:t>
            </w:r>
          </w:p>
        </w:tc>
        <w:tc>
          <w:tcPr>
            <w:tcW w:w="4296" w:type="dxa"/>
            <w:tcBorders>
              <w:top w:val="nil"/>
              <w:left w:val="nil"/>
              <w:bottom w:val="single" w:sz="4" w:space="0" w:color="auto"/>
              <w:right w:val="single" w:sz="4" w:space="0" w:color="auto"/>
            </w:tcBorders>
            <w:shd w:val="clear" w:color="auto" w:fill="auto"/>
            <w:vAlign w:val="bottom"/>
            <w:hideMark/>
          </w:tcPr>
          <w:p w14:paraId="0886E3B6" w14:textId="5793FE80"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No current basketball club after school, we aim to get 16 girls playing on a</w:t>
            </w:r>
            <w:r w:rsidRPr="00834DBA">
              <w:rPr>
                <w:rFonts w:eastAsia="Times New Roman" w:cs="Calibri"/>
                <w:color w:val="000000"/>
                <w:lang w:eastAsia="en-GB"/>
              </w:rPr>
              <w:br/>
              <w:t xml:space="preserve">weekly basis with a view to starting a </w:t>
            </w:r>
            <w:r w:rsidR="00312544" w:rsidRPr="00834DBA">
              <w:rPr>
                <w:rFonts w:eastAsia="Times New Roman" w:cs="Calibri"/>
                <w:color w:val="000000"/>
                <w:lang w:eastAsia="en-GB"/>
              </w:rPr>
              <w:t>girls’ team</w:t>
            </w:r>
            <w:r w:rsidRPr="00834DBA">
              <w:rPr>
                <w:rFonts w:eastAsia="Times New Roman" w:cs="Calibri"/>
                <w:color w:val="000000"/>
                <w:lang w:eastAsia="en-GB"/>
              </w:rPr>
              <w:t xml:space="preserve"> for Sept 2023.</w:t>
            </w:r>
            <w:r w:rsidRPr="00834DBA">
              <w:rPr>
                <w:rFonts w:eastAsia="Times New Roman" w:cs="Calibri"/>
                <w:color w:val="000000"/>
                <w:lang w:eastAsia="en-GB"/>
              </w:rPr>
              <w:br/>
              <w:t xml:space="preserve">We have delivered some focus groups within girls PE sessions </w:t>
            </w:r>
            <w:proofErr w:type="gramStart"/>
            <w:r w:rsidRPr="00834DBA">
              <w:rPr>
                <w:rFonts w:eastAsia="Times New Roman" w:cs="Calibri"/>
                <w:color w:val="000000"/>
                <w:lang w:eastAsia="en-GB"/>
              </w:rPr>
              <w:t>and also</w:t>
            </w:r>
            <w:proofErr w:type="gramEnd"/>
            <w:r w:rsidRPr="00834DBA">
              <w:rPr>
                <w:rFonts w:eastAsia="Times New Roman" w:cs="Calibri"/>
                <w:color w:val="000000"/>
                <w:lang w:eastAsia="en-GB"/>
              </w:rPr>
              <w:br/>
              <w:t>engaged with the student council.</w:t>
            </w:r>
          </w:p>
        </w:tc>
      </w:tr>
      <w:tr w:rsidR="000760F5" w:rsidRPr="00834DBA" w14:paraId="58602A91" w14:textId="77777777" w:rsidTr="000760F5">
        <w:trPr>
          <w:trHeight w:val="889"/>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0E8E0CD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timescale - pre delivery</w:t>
            </w:r>
          </w:p>
        </w:tc>
        <w:tc>
          <w:tcPr>
            <w:tcW w:w="4296" w:type="dxa"/>
            <w:tcBorders>
              <w:top w:val="nil"/>
              <w:left w:val="nil"/>
              <w:bottom w:val="single" w:sz="4" w:space="0" w:color="auto"/>
              <w:right w:val="single" w:sz="4" w:space="0" w:color="auto"/>
            </w:tcBorders>
            <w:shd w:val="clear" w:color="auto" w:fill="auto"/>
            <w:vAlign w:val="bottom"/>
            <w:hideMark/>
          </w:tcPr>
          <w:p w14:paraId="7A8EEE7D" w14:textId="265E9604"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Feb 2023: Purchase of equipment </w:t>
            </w:r>
            <w:r w:rsidR="00312544" w:rsidRPr="00834DBA">
              <w:rPr>
                <w:rFonts w:eastAsia="Times New Roman" w:cs="Calibri"/>
                <w:color w:val="000000"/>
                <w:lang w:eastAsia="en-GB"/>
              </w:rPr>
              <w:t>e.g.,</w:t>
            </w:r>
            <w:r w:rsidRPr="00834DBA">
              <w:rPr>
                <w:rFonts w:eastAsia="Times New Roman" w:cs="Calibri"/>
                <w:color w:val="000000"/>
                <w:lang w:eastAsia="en-GB"/>
              </w:rPr>
              <w:t xml:space="preserve"> portable basketball goals to enable</w:t>
            </w:r>
            <w:r w:rsidRPr="00834DBA">
              <w:rPr>
                <w:rFonts w:eastAsia="Times New Roman" w:cs="Calibri"/>
                <w:color w:val="000000"/>
                <w:lang w:eastAsia="en-GB"/>
              </w:rPr>
              <w:br/>
              <w:t>delivery in summer months when sports hall being used for exams, basketballs,</w:t>
            </w:r>
            <w:r w:rsidRPr="00834DBA">
              <w:rPr>
                <w:rFonts w:eastAsia="Times New Roman" w:cs="Calibri"/>
                <w:color w:val="000000"/>
                <w:lang w:eastAsia="en-GB"/>
              </w:rPr>
              <w:br/>
              <w:t>bibs etc</w:t>
            </w:r>
          </w:p>
        </w:tc>
      </w:tr>
      <w:tr w:rsidR="000760F5" w:rsidRPr="00834DBA" w14:paraId="2F78D280"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7C4DF1EF" w14:textId="4539C629" w:rsidR="000760F5" w:rsidRPr="00834DBA" w:rsidRDefault="00312544" w:rsidP="000760F5">
            <w:pPr>
              <w:spacing w:after="0" w:line="240" w:lineRule="auto"/>
              <w:rPr>
                <w:rFonts w:eastAsia="Times New Roman" w:cs="Calibri"/>
                <w:color w:val="000000"/>
                <w:lang w:eastAsia="en-GB"/>
              </w:rPr>
            </w:pPr>
            <w:r>
              <w:rPr>
                <w:rFonts w:eastAsia="Times New Roman" w:cs="Calibri"/>
                <w:color w:val="000000"/>
                <w:lang w:eastAsia="en-GB"/>
              </w:rPr>
              <w:t>P</w:t>
            </w:r>
            <w:r w:rsidRPr="00834DBA">
              <w:rPr>
                <w:rFonts w:eastAsia="Times New Roman" w:cs="Calibri"/>
                <w:color w:val="000000"/>
                <w:lang w:eastAsia="en-GB"/>
              </w:rPr>
              <w:t>roject</w:t>
            </w:r>
            <w:r w:rsidR="000760F5" w:rsidRPr="00834DBA">
              <w:rPr>
                <w:rFonts w:eastAsia="Times New Roman" w:cs="Calibri"/>
                <w:color w:val="000000"/>
                <w:lang w:eastAsia="en-GB"/>
              </w:rPr>
              <w:t xml:space="preserve"> timescale </w:t>
            </w:r>
            <w:r w:rsidRPr="00834DBA">
              <w:rPr>
                <w:rFonts w:eastAsia="Times New Roman" w:cs="Calibri"/>
                <w:color w:val="000000"/>
                <w:lang w:eastAsia="en-GB"/>
              </w:rPr>
              <w:t>- delivery</w:t>
            </w:r>
          </w:p>
        </w:tc>
        <w:tc>
          <w:tcPr>
            <w:tcW w:w="4296" w:type="dxa"/>
            <w:tcBorders>
              <w:top w:val="nil"/>
              <w:left w:val="nil"/>
              <w:bottom w:val="single" w:sz="4" w:space="0" w:color="auto"/>
              <w:right w:val="single" w:sz="4" w:space="0" w:color="auto"/>
            </w:tcBorders>
            <w:shd w:val="clear" w:color="auto" w:fill="auto"/>
            <w:noWrap/>
            <w:vAlign w:val="bottom"/>
            <w:hideMark/>
          </w:tcPr>
          <w:p w14:paraId="5547684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Starting Tues 7th March 2023- 28th March (4 weeks delivery)</w:t>
            </w:r>
          </w:p>
        </w:tc>
      </w:tr>
      <w:tr w:rsidR="000760F5" w:rsidRPr="00834DBA" w14:paraId="6EE024F6"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4930366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total cost</w:t>
            </w:r>
          </w:p>
        </w:tc>
        <w:tc>
          <w:tcPr>
            <w:tcW w:w="4296" w:type="dxa"/>
            <w:tcBorders>
              <w:top w:val="nil"/>
              <w:left w:val="nil"/>
              <w:bottom w:val="nil"/>
              <w:right w:val="nil"/>
            </w:tcBorders>
            <w:shd w:val="clear" w:color="auto" w:fill="auto"/>
            <w:noWrap/>
            <w:vAlign w:val="bottom"/>
            <w:hideMark/>
          </w:tcPr>
          <w:p w14:paraId="59A37584"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£3,015</w:t>
            </w:r>
          </w:p>
        </w:tc>
      </w:tr>
      <w:tr w:rsidR="000760F5" w:rsidRPr="00834DBA" w14:paraId="2CB57751" w14:textId="77777777" w:rsidTr="000760F5">
        <w:trPr>
          <w:trHeight w:val="148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27F6F3A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cost breakdown</w:t>
            </w:r>
          </w:p>
        </w:tc>
        <w:tc>
          <w:tcPr>
            <w:tcW w:w="4296" w:type="dxa"/>
            <w:tcBorders>
              <w:top w:val="single" w:sz="4" w:space="0" w:color="auto"/>
              <w:left w:val="nil"/>
              <w:bottom w:val="single" w:sz="4" w:space="0" w:color="auto"/>
              <w:right w:val="single" w:sz="4" w:space="0" w:color="auto"/>
            </w:tcBorders>
            <w:shd w:val="clear" w:color="auto" w:fill="auto"/>
            <w:vAlign w:val="bottom"/>
            <w:hideMark/>
          </w:tcPr>
          <w:p w14:paraId="47EEBC2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Coach 4 weeks @ £30ph x 1.5 hours = £180</w:t>
            </w:r>
            <w:r w:rsidRPr="00834DBA">
              <w:rPr>
                <w:rFonts w:eastAsia="Times New Roman" w:cs="Calibri"/>
                <w:color w:val="000000"/>
                <w:lang w:eastAsia="en-GB"/>
              </w:rPr>
              <w:br/>
              <w:t>Portable goals 4 x £500 = £2000</w:t>
            </w:r>
            <w:r w:rsidRPr="00834DBA">
              <w:rPr>
                <w:rFonts w:eastAsia="Times New Roman" w:cs="Calibri"/>
                <w:color w:val="000000"/>
                <w:lang w:eastAsia="en-GB"/>
              </w:rPr>
              <w:br/>
              <w:t>Basketball trolley £155</w:t>
            </w:r>
            <w:r w:rsidRPr="00834DBA">
              <w:rPr>
                <w:rFonts w:eastAsia="Times New Roman" w:cs="Calibri"/>
                <w:color w:val="000000"/>
                <w:lang w:eastAsia="en-GB"/>
              </w:rPr>
              <w:br/>
              <w:t>basketballs x 30 @£20 = £600</w:t>
            </w:r>
            <w:r w:rsidRPr="00834DBA">
              <w:rPr>
                <w:rFonts w:eastAsia="Times New Roman" w:cs="Calibri"/>
                <w:color w:val="000000"/>
                <w:lang w:eastAsia="en-GB"/>
              </w:rPr>
              <w:br/>
              <w:t>Bibs £80</w:t>
            </w:r>
          </w:p>
        </w:tc>
      </w:tr>
      <w:tr w:rsidR="000760F5" w:rsidRPr="00834DBA" w14:paraId="6B6CF9EA" w14:textId="77777777" w:rsidTr="000760F5">
        <w:trPr>
          <w:trHeight w:val="295"/>
        </w:trPr>
        <w:tc>
          <w:tcPr>
            <w:tcW w:w="4661" w:type="dxa"/>
            <w:tcBorders>
              <w:top w:val="nil"/>
              <w:left w:val="single" w:sz="4" w:space="0" w:color="auto"/>
              <w:bottom w:val="single" w:sz="4" w:space="0" w:color="auto"/>
              <w:right w:val="single" w:sz="4" w:space="0" w:color="auto"/>
            </w:tcBorders>
            <w:shd w:val="clear" w:color="000000" w:fill="D9E1F2"/>
            <w:noWrap/>
            <w:vAlign w:val="bottom"/>
            <w:hideMark/>
          </w:tcPr>
          <w:p w14:paraId="48AF3305"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4 - Project Details (for each individual project)</w:t>
            </w:r>
          </w:p>
        </w:tc>
        <w:tc>
          <w:tcPr>
            <w:tcW w:w="4296" w:type="dxa"/>
            <w:tcBorders>
              <w:top w:val="nil"/>
              <w:left w:val="nil"/>
              <w:bottom w:val="single" w:sz="4" w:space="0" w:color="auto"/>
              <w:right w:val="single" w:sz="4" w:space="0" w:color="auto"/>
            </w:tcBorders>
            <w:shd w:val="clear" w:color="000000" w:fill="D9E1F2"/>
            <w:noWrap/>
            <w:vAlign w:val="bottom"/>
            <w:hideMark/>
          </w:tcPr>
          <w:p w14:paraId="0445236F"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0B2C7040"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EBC86B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Overview of project</w:t>
            </w:r>
          </w:p>
        </w:tc>
        <w:tc>
          <w:tcPr>
            <w:tcW w:w="4296" w:type="dxa"/>
            <w:tcBorders>
              <w:top w:val="nil"/>
              <w:left w:val="nil"/>
              <w:bottom w:val="single" w:sz="4" w:space="0" w:color="auto"/>
              <w:right w:val="single" w:sz="4" w:space="0" w:color="auto"/>
            </w:tcBorders>
            <w:shd w:val="clear" w:color="auto" w:fill="auto"/>
            <w:vAlign w:val="bottom"/>
            <w:hideMark/>
          </w:tcPr>
          <w:p w14:paraId="3189B689"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Tennis club targeting </w:t>
            </w:r>
            <w:proofErr w:type="gramStart"/>
            <w:r w:rsidRPr="00834DBA">
              <w:rPr>
                <w:rFonts w:eastAsia="Times New Roman" w:cs="Calibri"/>
                <w:color w:val="000000"/>
                <w:lang w:eastAsia="en-GB"/>
              </w:rPr>
              <w:t>students</w:t>
            </w:r>
            <w:proofErr w:type="gramEnd"/>
            <w:r w:rsidRPr="00834DBA">
              <w:rPr>
                <w:rFonts w:eastAsia="Times New Roman" w:cs="Calibri"/>
                <w:color w:val="000000"/>
                <w:lang w:eastAsia="en-GB"/>
              </w:rPr>
              <w:t xml:space="preserve"> years 7-11 starting Thurs 9th March (initial 4</w:t>
            </w:r>
            <w:r w:rsidRPr="00834DBA">
              <w:rPr>
                <w:rFonts w:eastAsia="Times New Roman" w:cs="Calibri"/>
                <w:color w:val="000000"/>
                <w:lang w:eastAsia="en-GB"/>
              </w:rPr>
              <w:br/>
              <w:t>weeks delivery</w:t>
            </w:r>
          </w:p>
        </w:tc>
      </w:tr>
      <w:tr w:rsidR="000760F5" w:rsidRPr="00834DBA" w14:paraId="2B356015"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42DB0FD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How has youth influenced your decisions?</w:t>
            </w:r>
          </w:p>
        </w:tc>
        <w:tc>
          <w:tcPr>
            <w:tcW w:w="4296" w:type="dxa"/>
            <w:tcBorders>
              <w:top w:val="nil"/>
              <w:left w:val="nil"/>
              <w:bottom w:val="single" w:sz="4" w:space="0" w:color="auto"/>
              <w:right w:val="single" w:sz="4" w:space="0" w:color="auto"/>
            </w:tcBorders>
            <w:shd w:val="clear" w:color="auto" w:fill="auto"/>
            <w:noWrap/>
            <w:vAlign w:val="bottom"/>
            <w:hideMark/>
          </w:tcPr>
          <w:p w14:paraId="68FC1EC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Student survey through form time and PE</w:t>
            </w:r>
          </w:p>
        </w:tc>
      </w:tr>
      <w:tr w:rsidR="000760F5" w:rsidRPr="00834DBA" w14:paraId="77485ED0"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9B3CA6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Type of facility that has been opened (indoor/outdoor/swimming)</w:t>
            </w:r>
          </w:p>
        </w:tc>
        <w:tc>
          <w:tcPr>
            <w:tcW w:w="4296" w:type="dxa"/>
            <w:tcBorders>
              <w:top w:val="nil"/>
              <w:left w:val="nil"/>
              <w:bottom w:val="single" w:sz="4" w:space="0" w:color="auto"/>
              <w:right w:val="single" w:sz="4" w:space="0" w:color="auto"/>
            </w:tcBorders>
            <w:shd w:val="clear" w:color="auto" w:fill="auto"/>
            <w:noWrap/>
            <w:vAlign w:val="bottom"/>
            <w:hideMark/>
          </w:tcPr>
          <w:p w14:paraId="4169149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Outdoor courts</w:t>
            </w:r>
          </w:p>
        </w:tc>
      </w:tr>
      <w:tr w:rsidR="000760F5" w:rsidRPr="00834DBA" w14:paraId="44516642"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E6A4FF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Type of activities undertaken </w:t>
            </w:r>
          </w:p>
        </w:tc>
        <w:tc>
          <w:tcPr>
            <w:tcW w:w="4296" w:type="dxa"/>
            <w:tcBorders>
              <w:top w:val="nil"/>
              <w:left w:val="nil"/>
              <w:bottom w:val="single" w:sz="4" w:space="0" w:color="auto"/>
              <w:right w:val="single" w:sz="4" w:space="0" w:color="auto"/>
            </w:tcBorders>
            <w:shd w:val="clear" w:color="auto" w:fill="auto"/>
            <w:noWrap/>
            <w:vAlign w:val="bottom"/>
            <w:hideMark/>
          </w:tcPr>
          <w:p w14:paraId="3F8AA10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Tennis coaching</w:t>
            </w:r>
          </w:p>
        </w:tc>
      </w:tr>
      <w:tr w:rsidR="000760F5" w:rsidRPr="00834DBA" w14:paraId="7E182912"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1CCD975"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of hours the facility is open (per week)</w:t>
            </w:r>
          </w:p>
        </w:tc>
        <w:tc>
          <w:tcPr>
            <w:tcW w:w="4296" w:type="dxa"/>
            <w:tcBorders>
              <w:top w:val="nil"/>
              <w:left w:val="nil"/>
              <w:bottom w:val="single" w:sz="4" w:space="0" w:color="auto"/>
              <w:right w:val="single" w:sz="4" w:space="0" w:color="auto"/>
            </w:tcBorders>
            <w:shd w:val="clear" w:color="auto" w:fill="auto"/>
            <w:noWrap/>
            <w:vAlign w:val="bottom"/>
            <w:hideMark/>
          </w:tcPr>
          <w:p w14:paraId="2ABF0B10"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2</w:t>
            </w:r>
          </w:p>
        </w:tc>
      </w:tr>
      <w:tr w:rsidR="000760F5" w:rsidRPr="00834DBA" w14:paraId="3DD78ED8"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FEC9A9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When the facility is open (evening/weekend/holiday)</w:t>
            </w:r>
          </w:p>
        </w:tc>
        <w:tc>
          <w:tcPr>
            <w:tcW w:w="4296" w:type="dxa"/>
            <w:tcBorders>
              <w:top w:val="nil"/>
              <w:left w:val="nil"/>
              <w:bottom w:val="single" w:sz="4" w:space="0" w:color="auto"/>
              <w:right w:val="single" w:sz="4" w:space="0" w:color="auto"/>
            </w:tcBorders>
            <w:shd w:val="clear" w:color="auto" w:fill="auto"/>
            <w:noWrap/>
            <w:vAlign w:val="bottom"/>
            <w:hideMark/>
          </w:tcPr>
          <w:p w14:paraId="32F360D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Evening</w:t>
            </w:r>
          </w:p>
        </w:tc>
      </w:tr>
      <w:tr w:rsidR="000760F5" w:rsidRPr="00834DBA" w14:paraId="35130DEC"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118FD3C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Number of sessions offered outside the school day (per week)</w:t>
            </w:r>
          </w:p>
        </w:tc>
        <w:tc>
          <w:tcPr>
            <w:tcW w:w="4296" w:type="dxa"/>
            <w:tcBorders>
              <w:top w:val="nil"/>
              <w:left w:val="nil"/>
              <w:bottom w:val="single" w:sz="4" w:space="0" w:color="auto"/>
              <w:right w:val="single" w:sz="4" w:space="0" w:color="auto"/>
            </w:tcBorders>
            <w:shd w:val="clear" w:color="auto" w:fill="auto"/>
            <w:noWrap/>
            <w:vAlign w:val="bottom"/>
            <w:hideMark/>
          </w:tcPr>
          <w:p w14:paraId="55BC54EE"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2</w:t>
            </w:r>
          </w:p>
        </w:tc>
      </w:tr>
      <w:tr w:rsidR="000760F5" w:rsidRPr="00834DBA" w14:paraId="28DB0C50"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3709D9F2"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Projected</w:t>
            </w:r>
            <w:r w:rsidRPr="00834DBA">
              <w:rPr>
                <w:rFonts w:eastAsia="Times New Roman" w:cs="Calibri"/>
                <w:color w:val="000000"/>
                <w:lang w:eastAsia="en-GB"/>
              </w:rPr>
              <w:t xml:space="preserve"> number of children and young people participating (throughput and individual)</w:t>
            </w:r>
          </w:p>
        </w:tc>
        <w:tc>
          <w:tcPr>
            <w:tcW w:w="4296" w:type="dxa"/>
            <w:tcBorders>
              <w:top w:val="nil"/>
              <w:left w:val="nil"/>
              <w:bottom w:val="single" w:sz="4" w:space="0" w:color="auto"/>
              <w:right w:val="single" w:sz="4" w:space="0" w:color="auto"/>
            </w:tcBorders>
            <w:shd w:val="clear" w:color="auto" w:fill="auto"/>
            <w:noWrap/>
            <w:vAlign w:val="bottom"/>
            <w:hideMark/>
          </w:tcPr>
          <w:p w14:paraId="0FFAF02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120 throughput/30 individual</w:t>
            </w:r>
          </w:p>
        </w:tc>
      </w:tr>
      <w:tr w:rsidR="000760F5" w:rsidRPr="00834DBA" w14:paraId="0C82B36E"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7674293C"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Projected</w:t>
            </w:r>
            <w:r w:rsidRPr="00834DBA">
              <w:rPr>
                <w:rFonts w:eastAsia="Times New Roman" w:cs="Calibri"/>
                <w:color w:val="000000"/>
                <w:lang w:eastAsia="en-GB"/>
              </w:rPr>
              <w:t xml:space="preserve"> number of community users participating (throughput and individual)</w:t>
            </w:r>
          </w:p>
        </w:tc>
        <w:tc>
          <w:tcPr>
            <w:tcW w:w="4296" w:type="dxa"/>
            <w:tcBorders>
              <w:top w:val="nil"/>
              <w:left w:val="nil"/>
              <w:bottom w:val="single" w:sz="4" w:space="0" w:color="auto"/>
              <w:right w:val="single" w:sz="4" w:space="0" w:color="auto"/>
            </w:tcBorders>
            <w:shd w:val="clear" w:color="auto" w:fill="auto"/>
            <w:noWrap/>
            <w:vAlign w:val="bottom"/>
            <w:hideMark/>
          </w:tcPr>
          <w:p w14:paraId="615ECA45"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0</w:t>
            </w:r>
          </w:p>
        </w:tc>
      </w:tr>
      <w:tr w:rsidR="000760F5" w:rsidRPr="00834DBA" w14:paraId="24175222"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D2A27D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Capacity – number of spaces available</w:t>
            </w:r>
          </w:p>
        </w:tc>
        <w:tc>
          <w:tcPr>
            <w:tcW w:w="4296" w:type="dxa"/>
            <w:tcBorders>
              <w:top w:val="nil"/>
              <w:left w:val="nil"/>
              <w:bottom w:val="single" w:sz="4" w:space="0" w:color="auto"/>
              <w:right w:val="single" w:sz="4" w:space="0" w:color="auto"/>
            </w:tcBorders>
            <w:shd w:val="clear" w:color="auto" w:fill="auto"/>
            <w:noWrap/>
            <w:vAlign w:val="bottom"/>
            <w:hideMark/>
          </w:tcPr>
          <w:p w14:paraId="2546B194"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30</w:t>
            </w:r>
          </w:p>
        </w:tc>
      </w:tr>
      <w:tr w:rsidR="000760F5" w:rsidRPr="00834DBA" w14:paraId="57A5A3EF"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DB6B44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What priority group will your project aim to target?</w:t>
            </w:r>
          </w:p>
        </w:tc>
        <w:tc>
          <w:tcPr>
            <w:tcW w:w="4296" w:type="dxa"/>
            <w:tcBorders>
              <w:top w:val="nil"/>
              <w:left w:val="nil"/>
              <w:bottom w:val="single" w:sz="4" w:space="0" w:color="auto"/>
              <w:right w:val="single" w:sz="4" w:space="0" w:color="auto"/>
            </w:tcBorders>
            <w:shd w:val="clear" w:color="auto" w:fill="auto"/>
            <w:noWrap/>
            <w:vAlign w:val="bottom"/>
            <w:hideMark/>
          </w:tcPr>
          <w:p w14:paraId="552DC32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Girls</w:t>
            </w:r>
          </w:p>
        </w:tc>
      </w:tr>
      <w:tr w:rsidR="000760F5" w:rsidRPr="00834DBA" w14:paraId="41B27649" w14:textId="77777777" w:rsidTr="000760F5">
        <w:trPr>
          <w:trHeight w:val="118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088EFB1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Describe your project provision and what success looks like for your school, </w:t>
            </w:r>
            <w:proofErr w:type="gramStart"/>
            <w:r w:rsidRPr="00834DBA">
              <w:rPr>
                <w:rFonts w:eastAsia="Times New Roman" w:cs="Calibri"/>
                <w:color w:val="000000"/>
                <w:lang w:eastAsia="en-GB"/>
              </w:rPr>
              <w:t>users</w:t>
            </w:r>
            <w:proofErr w:type="gramEnd"/>
            <w:r w:rsidRPr="00834DBA">
              <w:rPr>
                <w:rFonts w:eastAsia="Times New Roman" w:cs="Calibri"/>
                <w:color w:val="000000"/>
                <w:lang w:eastAsia="en-GB"/>
              </w:rPr>
              <w:t xml:space="preserve"> and the community?</w:t>
            </w:r>
            <w:r w:rsidRPr="00834DBA">
              <w:rPr>
                <w:rFonts w:eastAsia="Times New Roman" w:cs="Calibri"/>
                <w:color w:val="000000"/>
                <w:lang w:eastAsia="en-GB"/>
              </w:rPr>
              <w:br/>
              <w:t>Include the objectives of the project</w:t>
            </w:r>
            <w:r w:rsidRPr="00834DBA">
              <w:rPr>
                <w:rFonts w:eastAsia="Times New Roman" w:cs="Calibri"/>
                <w:color w:val="000000"/>
                <w:lang w:eastAsia="en-GB"/>
              </w:rPr>
              <w:br/>
            </w:r>
            <w:r w:rsidRPr="00834DBA">
              <w:rPr>
                <w:rFonts w:eastAsia="Times New Roman" w:cs="Calibri"/>
                <w:color w:val="000000"/>
                <w:lang w:eastAsia="en-GB"/>
              </w:rPr>
              <w:lastRenderedPageBreak/>
              <w:t>How you intend to engage your priority group(s) in the design of your project</w:t>
            </w:r>
          </w:p>
        </w:tc>
        <w:tc>
          <w:tcPr>
            <w:tcW w:w="4296" w:type="dxa"/>
            <w:tcBorders>
              <w:top w:val="nil"/>
              <w:left w:val="nil"/>
              <w:bottom w:val="single" w:sz="4" w:space="0" w:color="auto"/>
              <w:right w:val="single" w:sz="4" w:space="0" w:color="auto"/>
            </w:tcBorders>
            <w:shd w:val="clear" w:color="auto" w:fill="auto"/>
            <w:vAlign w:val="bottom"/>
            <w:hideMark/>
          </w:tcPr>
          <w:p w14:paraId="70427C9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lastRenderedPageBreak/>
              <w:t>No current tennis club after school, we aim to get 30 students playing on a</w:t>
            </w:r>
            <w:r w:rsidRPr="00834DBA">
              <w:rPr>
                <w:rFonts w:eastAsia="Times New Roman" w:cs="Calibri"/>
                <w:color w:val="000000"/>
                <w:lang w:eastAsia="en-GB"/>
              </w:rPr>
              <w:br/>
              <w:t>weekly basis with a view to sustaining after school club for Sept 2023.</w:t>
            </w:r>
            <w:r w:rsidRPr="00834DBA">
              <w:rPr>
                <w:rFonts w:eastAsia="Times New Roman" w:cs="Calibri"/>
                <w:color w:val="000000"/>
                <w:lang w:eastAsia="en-GB"/>
              </w:rPr>
              <w:br/>
            </w:r>
            <w:r w:rsidRPr="00834DBA">
              <w:rPr>
                <w:rFonts w:eastAsia="Times New Roman" w:cs="Calibri"/>
                <w:color w:val="000000"/>
                <w:lang w:eastAsia="en-GB"/>
              </w:rPr>
              <w:lastRenderedPageBreak/>
              <w:t xml:space="preserve">We have delivered some focus groups within PE sessions </w:t>
            </w:r>
            <w:proofErr w:type="gramStart"/>
            <w:r w:rsidRPr="00834DBA">
              <w:rPr>
                <w:rFonts w:eastAsia="Times New Roman" w:cs="Calibri"/>
                <w:color w:val="000000"/>
                <w:lang w:eastAsia="en-GB"/>
              </w:rPr>
              <w:t>and also</w:t>
            </w:r>
            <w:proofErr w:type="gramEnd"/>
            <w:r w:rsidRPr="00834DBA">
              <w:rPr>
                <w:rFonts w:eastAsia="Times New Roman" w:cs="Calibri"/>
                <w:color w:val="000000"/>
                <w:lang w:eastAsia="en-GB"/>
              </w:rPr>
              <w:br/>
              <w:t>engaged with the student council.</w:t>
            </w:r>
          </w:p>
        </w:tc>
      </w:tr>
      <w:tr w:rsidR="000760F5" w:rsidRPr="00834DBA" w14:paraId="225250D3" w14:textId="77777777" w:rsidTr="000760F5">
        <w:trPr>
          <w:trHeight w:val="889"/>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7670A8A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lastRenderedPageBreak/>
              <w:t>Project timescale - pre delivery</w:t>
            </w:r>
          </w:p>
        </w:tc>
        <w:tc>
          <w:tcPr>
            <w:tcW w:w="4296" w:type="dxa"/>
            <w:tcBorders>
              <w:top w:val="nil"/>
              <w:left w:val="nil"/>
              <w:bottom w:val="single" w:sz="4" w:space="0" w:color="auto"/>
              <w:right w:val="single" w:sz="4" w:space="0" w:color="auto"/>
            </w:tcBorders>
            <w:shd w:val="clear" w:color="auto" w:fill="auto"/>
            <w:vAlign w:val="bottom"/>
            <w:hideMark/>
          </w:tcPr>
          <w:p w14:paraId="5B032293" w14:textId="16DF0998"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xml:space="preserve">Feb 2023: Purchase of equipment </w:t>
            </w:r>
            <w:r w:rsidR="00312544" w:rsidRPr="00834DBA">
              <w:rPr>
                <w:rFonts w:eastAsia="Times New Roman" w:cs="Calibri"/>
                <w:color w:val="000000"/>
                <w:lang w:eastAsia="en-GB"/>
              </w:rPr>
              <w:t>e.g.,</w:t>
            </w:r>
            <w:r w:rsidRPr="00834DBA">
              <w:rPr>
                <w:rFonts w:eastAsia="Times New Roman" w:cs="Calibri"/>
                <w:color w:val="000000"/>
                <w:lang w:eastAsia="en-GB"/>
              </w:rPr>
              <w:t xml:space="preserve"> portable tennis nets to enable</w:t>
            </w:r>
            <w:r w:rsidRPr="00834DBA">
              <w:rPr>
                <w:rFonts w:eastAsia="Times New Roman" w:cs="Calibri"/>
                <w:color w:val="000000"/>
                <w:lang w:eastAsia="en-GB"/>
              </w:rPr>
              <w:br/>
              <w:t>delivery in summer months when sports hall being used for exams, rackets, tennis balls etc</w:t>
            </w:r>
          </w:p>
        </w:tc>
      </w:tr>
      <w:tr w:rsidR="000760F5" w:rsidRPr="00834DBA" w14:paraId="32050E35"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4AF365F3" w14:textId="13A461EA" w:rsidR="000760F5" w:rsidRPr="00834DBA" w:rsidRDefault="00A12250" w:rsidP="000760F5">
            <w:pPr>
              <w:spacing w:after="0" w:line="240" w:lineRule="auto"/>
              <w:rPr>
                <w:rFonts w:eastAsia="Times New Roman" w:cs="Calibri"/>
                <w:color w:val="000000"/>
                <w:lang w:eastAsia="en-GB"/>
              </w:rPr>
            </w:pPr>
            <w:r w:rsidRPr="00834DBA">
              <w:rPr>
                <w:rFonts w:eastAsia="Times New Roman" w:cs="Calibri"/>
                <w:color w:val="000000"/>
                <w:lang w:eastAsia="en-GB"/>
              </w:rPr>
              <w:t>Project</w:t>
            </w:r>
            <w:r w:rsidR="000760F5" w:rsidRPr="00834DBA">
              <w:rPr>
                <w:rFonts w:eastAsia="Times New Roman" w:cs="Calibri"/>
                <w:color w:val="000000"/>
                <w:lang w:eastAsia="en-GB"/>
              </w:rPr>
              <w:t xml:space="preserve"> timescale </w:t>
            </w:r>
            <w:r w:rsidR="00312544" w:rsidRPr="00834DBA">
              <w:rPr>
                <w:rFonts w:eastAsia="Times New Roman" w:cs="Calibri"/>
                <w:color w:val="000000"/>
                <w:lang w:eastAsia="en-GB"/>
              </w:rPr>
              <w:t>- delivery</w:t>
            </w:r>
          </w:p>
        </w:tc>
        <w:tc>
          <w:tcPr>
            <w:tcW w:w="4296" w:type="dxa"/>
            <w:tcBorders>
              <w:top w:val="nil"/>
              <w:left w:val="nil"/>
              <w:bottom w:val="single" w:sz="4" w:space="0" w:color="auto"/>
              <w:right w:val="single" w:sz="4" w:space="0" w:color="auto"/>
            </w:tcBorders>
            <w:shd w:val="clear" w:color="auto" w:fill="auto"/>
            <w:noWrap/>
            <w:vAlign w:val="bottom"/>
            <w:hideMark/>
          </w:tcPr>
          <w:p w14:paraId="769AF710"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Starting Thurs 9th March 2023- 30th March (4 weeks delivery)</w:t>
            </w:r>
          </w:p>
        </w:tc>
      </w:tr>
      <w:tr w:rsidR="000760F5" w:rsidRPr="00834DBA" w14:paraId="7C8B5DC8"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06FEE897"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total cost</w:t>
            </w:r>
          </w:p>
        </w:tc>
        <w:tc>
          <w:tcPr>
            <w:tcW w:w="4296" w:type="dxa"/>
            <w:tcBorders>
              <w:top w:val="nil"/>
              <w:left w:val="nil"/>
              <w:bottom w:val="nil"/>
              <w:right w:val="nil"/>
            </w:tcBorders>
            <w:shd w:val="clear" w:color="auto" w:fill="auto"/>
            <w:noWrap/>
            <w:vAlign w:val="bottom"/>
            <w:hideMark/>
          </w:tcPr>
          <w:p w14:paraId="7C2D9A74"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£6,340</w:t>
            </w:r>
          </w:p>
        </w:tc>
      </w:tr>
      <w:tr w:rsidR="000760F5" w:rsidRPr="00834DBA" w14:paraId="512B64A1" w14:textId="77777777" w:rsidTr="000760F5">
        <w:trPr>
          <w:trHeight w:val="148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0999B56D"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cost breakdown</w:t>
            </w:r>
          </w:p>
        </w:tc>
        <w:tc>
          <w:tcPr>
            <w:tcW w:w="4296" w:type="dxa"/>
            <w:tcBorders>
              <w:top w:val="single" w:sz="4" w:space="0" w:color="auto"/>
              <w:left w:val="nil"/>
              <w:bottom w:val="single" w:sz="4" w:space="0" w:color="auto"/>
              <w:right w:val="single" w:sz="4" w:space="0" w:color="auto"/>
            </w:tcBorders>
            <w:shd w:val="clear" w:color="auto" w:fill="auto"/>
            <w:vAlign w:val="bottom"/>
            <w:hideMark/>
          </w:tcPr>
          <w:p w14:paraId="68D1BC2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Coach 4 weeks @ £40ph x 1.5 hours = £240</w:t>
            </w:r>
            <w:r w:rsidRPr="00834DBA">
              <w:rPr>
                <w:rFonts w:eastAsia="Times New Roman" w:cs="Calibri"/>
                <w:color w:val="000000"/>
                <w:lang w:eastAsia="en-GB"/>
              </w:rPr>
              <w:br/>
              <w:t>Portable tennis nets x 8 @£600 = £4800</w:t>
            </w:r>
            <w:r w:rsidRPr="00834DBA">
              <w:rPr>
                <w:rFonts w:eastAsia="Times New Roman" w:cs="Calibri"/>
                <w:color w:val="000000"/>
                <w:lang w:eastAsia="en-GB"/>
              </w:rPr>
              <w:br/>
              <w:t>Tennis balls £200</w:t>
            </w:r>
            <w:r w:rsidRPr="00834DBA">
              <w:rPr>
                <w:rFonts w:eastAsia="Times New Roman" w:cs="Calibri"/>
                <w:color w:val="000000"/>
                <w:lang w:eastAsia="en-GB"/>
              </w:rPr>
              <w:br/>
              <w:t>Rackets x 40 @ £20 = 800</w:t>
            </w:r>
            <w:r w:rsidRPr="00834DBA">
              <w:rPr>
                <w:rFonts w:eastAsia="Times New Roman" w:cs="Calibri"/>
                <w:color w:val="000000"/>
                <w:lang w:eastAsia="en-GB"/>
              </w:rPr>
              <w:br/>
              <w:t>Teaching ball cart x 2 @ £150 = £300</w:t>
            </w:r>
          </w:p>
        </w:tc>
      </w:tr>
      <w:tr w:rsidR="000760F5" w:rsidRPr="00834DBA" w14:paraId="5EEB7293" w14:textId="77777777" w:rsidTr="000760F5">
        <w:trPr>
          <w:trHeight w:val="295"/>
        </w:trPr>
        <w:tc>
          <w:tcPr>
            <w:tcW w:w="4661" w:type="dxa"/>
            <w:tcBorders>
              <w:top w:val="nil"/>
              <w:left w:val="nil"/>
              <w:bottom w:val="nil"/>
              <w:right w:val="nil"/>
            </w:tcBorders>
            <w:shd w:val="clear" w:color="auto" w:fill="auto"/>
            <w:vAlign w:val="bottom"/>
            <w:hideMark/>
          </w:tcPr>
          <w:p w14:paraId="08C04D22"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545BC041"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625284F4" w14:textId="77777777" w:rsidTr="000760F5">
        <w:trPr>
          <w:trHeight w:val="295"/>
        </w:trPr>
        <w:tc>
          <w:tcPr>
            <w:tcW w:w="4661" w:type="dxa"/>
            <w:tcBorders>
              <w:top w:val="nil"/>
              <w:left w:val="nil"/>
              <w:bottom w:val="nil"/>
              <w:right w:val="nil"/>
            </w:tcBorders>
            <w:shd w:val="clear" w:color="auto" w:fill="auto"/>
            <w:vAlign w:val="bottom"/>
            <w:hideMark/>
          </w:tcPr>
          <w:p w14:paraId="24C90692"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4F0DDFE0"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7355A528"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2C36E71"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7 - Project collaboration and sustainability</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6E70AACE"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41DC1F9A"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37ADE75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Will you be collaborating with other organisations (community partners, clubs, NGBs) in your project?</w:t>
            </w:r>
          </w:p>
        </w:tc>
        <w:tc>
          <w:tcPr>
            <w:tcW w:w="4296" w:type="dxa"/>
            <w:tcBorders>
              <w:top w:val="nil"/>
              <w:left w:val="nil"/>
              <w:bottom w:val="single" w:sz="4" w:space="0" w:color="auto"/>
              <w:right w:val="single" w:sz="4" w:space="0" w:color="auto"/>
            </w:tcBorders>
            <w:shd w:val="clear" w:color="auto" w:fill="auto"/>
            <w:noWrap/>
            <w:vAlign w:val="bottom"/>
            <w:hideMark/>
          </w:tcPr>
          <w:p w14:paraId="2590DF8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Linking with local tennis and basketball clubs</w:t>
            </w:r>
          </w:p>
        </w:tc>
      </w:tr>
      <w:tr w:rsidR="000760F5" w:rsidRPr="00834DBA" w14:paraId="2D1C87E7" w14:textId="77777777" w:rsidTr="000760F5">
        <w:trPr>
          <w:trHeight w:val="592"/>
        </w:trPr>
        <w:tc>
          <w:tcPr>
            <w:tcW w:w="4661" w:type="dxa"/>
            <w:tcBorders>
              <w:top w:val="nil"/>
              <w:left w:val="single" w:sz="4" w:space="0" w:color="auto"/>
              <w:bottom w:val="single" w:sz="4" w:space="0" w:color="auto"/>
              <w:right w:val="single" w:sz="4" w:space="0" w:color="auto"/>
            </w:tcBorders>
            <w:shd w:val="clear" w:color="auto" w:fill="auto"/>
            <w:vAlign w:val="bottom"/>
            <w:hideMark/>
          </w:tcPr>
          <w:p w14:paraId="34B51D74"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How will you engage with parents/guardians to encourage participation from your priority groups?</w:t>
            </w:r>
          </w:p>
        </w:tc>
        <w:tc>
          <w:tcPr>
            <w:tcW w:w="4296" w:type="dxa"/>
            <w:tcBorders>
              <w:top w:val="nil"/>
              <w:left w:val="nil"/>
              <w:bottom w:val="single" w:sz="4" w:space="0" w:color="auto"/>
              <w:right w:val="single" w:sz="4" w:space="0" w:color="auto"/>
            </w:tcBorders>
            <w:shd w:val="clear" w:color="auto" w:fill="auto"/>
            <w:noWrap/>
            <w:vAlign w:val="bottom"/>
            <w:hideMark/>
          </w:tcPr>
          <w:p w14:paraId="2337C20F" w14:textId="4DACDBAF" w:rsidR="000760F5" w:rsidRPr="00834DBA" w:rsidRDefault="00312544" w:rsidP="000760F5">
            <w:pPr>
              <w:spacing w:after="0" w:line="240" w:lineRule="auto"/>
              <w:rPr>
                <w:rFonts w:eastAsia="Times New Roman" w:cs="Calibri"/>
                <w:color w:val="000000"/>
                <w:lang w:eastAsia="en-GB"/>
              </w:rPr>
            </w:pPr>
            <w:r w:rsidRPr="00834DBA">
              <w:rPr>
                <w:rFonts w:eastAsia="Times New Roman" w:cs="Calibri"/>
                <w:color w:val="000000"/>
                <w:lang w:eastAsia="en-GB"/>
              </w:rPr>
              <w:t>Parent mail</w:t>
            </w:r>
            <w:r w:rsidR="000760F5" w:rsidRPr="00834DBA">
              <w:rPr>
                <w:rFonts w:eastAsia="Times New Roman" w:cs="Calibri"/>
                <w:color w:val="000000"/>
                <w:lang w:eastAsia="en-GB"/>
              </w:rPr>
              <w:t xml:space="preserve">, PTA, </w:t>
            </w:r>
            <w:proofErr w:type="gramStart"/>
            <w:r w:rsidR="000760F5" w:rsidRPr="00834DBA">
              <w:rPr>
                <w:rFonts w:eastAsia="Times New Roman" w:cs="Calibri"/>
                <w:color w:val="000000"/>
                <w:lang w:eastAsia="en-GB"/>
              </w:rPr>
              <w:t>Social media</w:t>
            </w:r>
            <w:proofErr w:type="gramEnd"/>
            <w:r w:rsidR="000760F5" w:rsidRPr="00834DBA">
              <w:rPr>
                <w:rFonts w:eastAsia="Times New Roman" w:cs="Calibri"/>
                <w:color w:val="000000"/>
                <w:lang w:eastAsia="en-GB"/>
              </w:rPr>
              <w:t xml:space="preserve"> etc</w:t>
            </w:r>
          </w:p>
        </w:tc>
      </w:tr>
      <w:tr w:rsidR="000760F5" w:rsidRPr="00834DBA" w14:paraId="737C4D39"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3A96633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State how you will sustain or maintain the legacy of this provision</w:t>
            </w:r>
          </w:p>
        </w:tc>
        <w:tc>
          <w:tcPr>
            <w:tcW w:w="4296" w:type="dxa"/>
            <w:tcBorders>
              <w:top w:val="nil"/>
              <w:left w:val="nil"/>
              <w:bottom w:val="single" w:sz="4" w:space="0" w:color="auto"/>
              <w:right w:val="single" w:sz="4" w:space="0" w:color="auto"/>
            </w:tcBorders>
            <w:shd w:val="clear" w:color="auto" w:fill="auto"/>
            <w:noWrap/>
            <w:vAlign w:val="bottom"/>
            <w:hideMark/>
          </w:tcPr>
          <w:p w14:paraId="3668F49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Training up of teaching staff to deliver provision</w:t>
            </w:r>
          </w:p>
        </w:tc>
      </w:tr>
      <w:tr w:rsidR="000760F5" w:rsidRPr="00834DBA" w14:paraId="346C52DE" w14:textId="77777777" w:rsidTr="000760F5">
        <w:trPr>
          <w:trHeight w:val="295"/>
        </w:trPr>
        <w:tc>
          <w:tcPr>
            <w:tcW w:w="4661" w:type="dxa"/>
            <w:tcBorders>
              <w:top w:val="nil"/>
              <w:left w:val="nil"/>
              <w:bottom w:val="nil"/>
              <w:right w:val="nil"/>
            </w:tcBorders>
            <w:shd w:val="clear" w:color="auto" w:fill="auto"/>
            <w:noWrap/>
            <w:vAlign w:val="bottom"/>
            <w:hideMark/>
          </w:tcPr>
          <w:p w14:paraId="02AB7407"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068EEED0"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5EFC2A0F"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AB3ED0D"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8 - Overall Finance</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2399D139"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4D1B187A"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0AE65DB1"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Wider project costs (inc. booking systems, admin support)</w:t>
            </w:r>
          </w:p>
        </w:tc>
        <w:tc>
          <w:tcPr>
            <w:tcW w:w="4296" w:type="dxa"/>
            <w:tcBorders>
              <w:top w:val="nil"/>
              <w:left w:val="nil"/>
              <w:bottom w:val="single" w:sz="4" w:space="0" w:color="auto"/>
              <w:right w:val="single" w:sz="4" w:space="0" w:color="auto"/>
            </w:tcBorders>
            <w:shd w:val="clear" w:color="000000" w:fill="D9E1F2"/>
            <w:noWrap/>
            <w:vAlign w:val="bottom"/>
            <w:hideMark/>
          </w:tcPr>
          <w:p w14:paraId="42A4F36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02BD2D86"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386DA89"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Total overall project cost</w:t>
            </w:r>
          </w:p>
        </w:tc>
        <w:tc>
          <w:tcPr>
            <w:tcW w:w="4296" w:type="dxa"/>
            <w:tcBorders>
              <w:top w:val="nil"/>
              <w:left w:val="nil"/>
              <w:bottom w:val="single" w:sz="4" w:space="0" w:color="auto"/>
              <w:right w:val="single" w:sz="4" w:space="0" w:color="auto"/>
            </w:tcBorders>
            <w:shd w:val="clear" w:color="auto" w:fill="auto"/>
            <w:noWrap/>
            <w:vAlign w:val="bottom"/>
            <w:hideMark/>
          </w:tcPr>
          <w:p w14:paraId="077A87E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64476E7F"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E88176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Pre delivery cost year 1</w:t>
            </w:r>
          </w:p>
        </w:tc>
        <w:tc>
          <w:tcPr>
            <w:tcW w:w="4296" w:type="dxa"/>
            <w:tcBorders>
              <w:top w:val="nil"/>
              <w:left w:val="nil"/>
              <w:bottom w:val="single" w:sz="4" w:space="0" w:color="auto"/>
              <w:right w:val="single" w:sz="4" w:space="0" w:color="auto"/>
            </w:tcBorders>
            <w:shd w:val="clear" w:color="auto" w:fill="auto"/>
            <w:noWrap/>
            <w:vAlign w:val="bottom"/>
            <w:hideMark/>
          </w:tcPr>
          <w:p w14:paraId="35F71E05"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8935</w:t>
            </w:r>
          </w:p>
        </w:tc>
      </w:tr>
      <w:tr w:rsidR="000760F5" w:rsidRPr="00834DBA" w14:paraId="4B823B73"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366DF5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Post Delivery cost year 1</w:t>
            </w:r>
          </w:p>
        </w:tc>
        <w:tc>
          <w:tcPr>
            <w:tcW w:w="4296" w:type="dxa"/>
            <w:tcBorders>
              <w:top w:val="nil"/>
              <w:left w:val="nil"/>
              <w:bottom w:val="single" w:sz="4" w:space="0" w:color="auto"/>
              <w:right w:val="single" w:sz="4" w:space="0" w:color="auto"/>
            </w:tcBorders>
            <w:shd w:val="clear" w:color="auto" w:fill="auto"/>
            <w:noWrap/>
            <w:vAlign w:val="bottom"/>
            <w:hideMark/>
          </w:tcPr>
          <w:p w14:paraId="3C9216D2" w14:textId="77777777" w:rsidR="000760F5" w:rsidRPr="00834DBA" w:rsidRDefault="000760F5" w:rsidP="000760F5">
            <w:pPr>
              <w:spacing w:after="0" w:line="240" w:lineRule="auto"/>
              <w:jc w:val="right"/>
              <w:rPr>
                <w:rFonts w:eastAsia="Times New Roman" w:cs="Calibri"/>
                <w:color w:val="000000"/>
                <w:lang w:eastAsia="en-GB"/>
              </w:rPr>
            </w:pPr>
            <w:r w:rsidRPr="00834DBA">
              <w:rPr>
                <w:rFonts w:eastAsia="Times New Roman" w:cs="Calibri"/>
                <w:color w:val="000000"/>
                <w:lang w:eastAsia="en-GB"/>
              </w:rPr>
              <w:t>420</w:t>
            </w:r>
          </w:p>
        </w:tc>
      </w:tr>
      <w:tr w:rsidR="000760F5" w:rsidRPr="00834DBA" w14:paraId="273F1C48"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5E2F775A"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Project spend breakdown (% - Equipment, CPD, Staff, Facilities, IT, Admin)</w:t>
            </w:r>
          </w:p>
        </w:tc>
        <w:tc>
          <w:tcPr>
            <w:tcW w:w="4296" w:type="dxa"/>
            <w:tcBorders>
              <w:top w:val="nil"/>
              <w:left w:val="nil"/>
              <w:bottom w:val="single" w:sz="4" w:space="0" w:color="auto"/>
              <w:right w:val="single" w:sz="4" w:space="0" w:color="auto"/>
            </w:tcBorders>
            <w:shd w:val="clear" w:color="auto" w:fill="auto"/>
            <w:noWrap/>
            <w:vAlign w:val="bottom"/>
            <w:hideMark/>
          </w:tcPr>
          <w:p w14:paraId="5E02A9F6"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90% equipment, 10% staff</w:t>
            </w:r>
          </w:p>
        </w:tc>
      </w:tr>
      <w:tr w:rsidR="000760F5" w:rsidRPr="00834DBA" w14:paraId="276D80D7" w14:textId="77777777" w:rsidTr="000760F5">
        <w:trPr>
          <w:trHeight w:val="295"/>
        </w:trPr>
        <w:tc>
          <w:tcPr>
            <w:tcW w:w="4661" w:type="dxa"/>
            <w:tcBorders>
              <w:top w:val="nil"/>
              <w:left w:val="nil"/>
              <w:bottom w:val="nil"/>
              <w:right w:val="nil"/>
            </w:tcBorders>
            <w:shd w:val="clear" w:color="auto" w:fill="auto"/>
            <w:noWrap/>
            <w:vAlign w:val="bottom"/>
            <w:hideMark/>
          </w:tcPr>
          <w:p w14:paraId="3B2CCECC" w14:textId="77777777" w:rsidR="000760F5" w:rsidRPr="00834DBA" w:rsidRDefault="000760F5" w:rsidP="000760F5">
            <w:pPr>
              <w:spacing w:after="0" w:line="240" w:lineRule="auto"/>
              <w:rPr>
                <w:rFonts w:eastAsia="Times New Roman" w:cs="Calibri"/>
                <w:color w:val="000000"/>
                <w:lang w:eastAsia="en-GB"/>
              </w:rPr>
            </w:pPr>
          </w:p>
        </w:tc>
        <w:tc>
          <w:tcPr>
            <w:tcW w:w="4296" w:type="dxa"/>
            <w:tcBorders>
              <w:top w:val="nil"/>
              <w:left w:val="nil"/>
              <w:bottom w:val="nil"/>
              <w:right w:val="nil"/>
            </w:tcBorders>
            <w:shd w:val="clear" w:color="auto" w:fill="auto"/>
            <w:noWrap/>
            <w:vAlign w:val="bottom"/>
            <w:hideMark/>
          </w:tcPr>
          <w:p w14:paraId="41063D61" w14:textId="77777777" w:rsidR="000760F5" w:rsidRPr="00834DBA" w:rsidRDefault="000760F5" w:rsidP="000760F5">
            <w:pPr>
              <w:spacing w:after="0" w:line="240" w:lineRule="auto"/>
              <w:rPr>
                <w:rFonts w:ascii="Times New Roman" w:eastAsia="Times New Roman" w:hAnsi="Times New Roman" w:cs="Times New Roman"/>
                <w:sz w:val="20"/>
                <w:szCs w:val="20"/>
                <w:lang w:eastAsia="en-GB"/>
              </w:rPr>
            </w:pPr>
          </w:p>
        </w:tc>
      </w:tr>
      <w:tr w:rsidR="000760F5" w:rsidRPr="00834DBA" w14:paraId="26859994" w14:textId="77777777" w:rsidTr="000760F5">
        <w:trPr>
          <w:trHeight w:val="295"/>
        </w:trPr>
        <w:tc>
          <w:tcPr>
            <w:tcW w:w="466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F48056" w14:textId="77777777" w:rsidR="000760F5" w:rsidRPr="00834DBA" w:rsidRDefault="000760F5" w:rsidP="000760F5">
            <w:pPr>
              <w:spacing w:after="0" w:line="240" w:lineRule="auto"/>
              <w:rPr>
                <w:rFonts w:eastAsia="Times New Roman" w:cs="Calibri"/>
                <w:b/>
                <w:bCs/>
                <w:color w:val="000000"/>
                <w:lang w:eastAsia="en-GB"/>
              </w:rPr>
            </w:pPr>
            <w:r w:rsidRPr="00834DBA">
              <w:rPr>
                <w:rFonts w:eastAsia="Times New Roman" w:cs="Calibri"/>
                <w:b/>
                <w:bCs/>
                <w:color w:val="000000"/>
                <w:lang w:eastAsia="en-GB"/>
              </w:rPr>
              <w:t>Section 9 - Additional project details</w:t>
            </w:r>
          </w:p>
        </w:tc>
        <w:tc>
          <w:tcPr>
            <w:tcW w:w="4296" w:type="dxa"/>
            <w:tcBorders>
              <w:top w:val="single" w:sz="4" w:space="0" w:color="auto"/>
              <w:left w:val="nil"/>
              <w:bottom w:val="single" w:sz="4" w:space="0" w:color="auto"/>
              <w:right w:val="single" w:sz="4" w:space="0" w:color="auto"/>
            </w:tcBorders>
            <w:shd w:val="clear" w:color="000000" w:fill="D9E1F2"/>
            <w:noWrap/>
            <w:vAlign w:val="bottom"/>
            <w:hideMark/>
          </w:tcPr>
          <w:p w14:paraId="74EC40F9"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7C1E32F5"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E6185D3"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further information</w:t>
            </w:r>
          </w:p>
        </w:tc>
        <w:tc>
          <w:tcPr>
            <w:tcW w:w="4296" w:type="dxa"/>
            <w:tcBorders>
              <w:top w:val="nil"/>
              <w:left w:val="nil"/>
              <w:bottom w:val="single" w:sz="4" w:space="0" w:color="auto"/>
              <w:right w:val="single" w:sz="4" w:space="0" w:color="auto"/>
            </w:tcBorders>
            <w:shd w:val="clear" w:color="auto" w:fill="auto"/>
            <w:noWrap/>
            <w:vAlign w:val="bottom"/>
            <w:hideMark/>
          </w:tcPr>
          <w:p w14:paraId="2E57DF4C"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 </w:t>
            </w:r>
          </w:p>
        </w:tc>
      </w:tr>
      <w:tr w:rsidR="000760F5" w:rsidRPr="00834DBA" w14:paraId="1644B118"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2D95E4BB"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links to community clubs</w:t>
            </w:r>
          </w:p>
        </w:tc>
        <w:tc>
          <w:tcPr>
            <w:tcW w:w="4296" w:type="dxa"/>
            <w:tcBorders>
              <w:top w:val="nil"/>
              <w:left w:val="nil"/>
              <w:bottom w:val="single" w:sz="4" w:space="0" w:color="auto"/>
              <w:right w:val="single" w:sz="4" w:space="0" w:color="auto"/>
            </w:tcBorders>
            <w:shd w:val="clear" w:color="auto" w:fill="auto"/>
            <w:noWrap/>
            <w:vAlign w:val="bottom"/>
            <w:hideMark/>
          </w:tcPr>
          <w:p w14:paraId="6A7499FF"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Peterborough city swim club, Nene Basketball Club, tennis club etc</w:t>
            </w:r>
          </w:p>
        </w:tc>
      </w:tr>
      <w:tr w:rsidR="000760F5" w:rsidRPr="00834DBA" w14:paraId="018E566A" w14:textId="77777777" w:rsidTr="000760F5">
        <w:trPr>
          <w:trHeight w:val="295"/>
        </w:trPr>
        <w:tc>
          <w:tcPr>
            <w:tcW w:w="4661" w:type="dxa"/>
            <w:tcBorders>
              <w:top w:val="nil"/>
              <w:left w:val="single" w:sz="4" w:space="0" w:color="auto"/>
              <w:bottom w:val="single" w:sz="4" w:space="0" w:color="auto"/>
              <w:right w:val="single" w:sz="4" w:space="0" w:color="auto"/>
            </w:tcBorders>
            <w:shd w:val="clear" w:color="auto" w:fill="auto"/>
            <w:noWrap/>
            <w:vAlign w:val="bottom"/>
            <w:hideMark/>
          </w:tcPr>
          <w:p w14:paraId="644A96F2"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local intelligence / learning / challenges</w:t>
            </w:r>
          </w:p>
        </w:tc>
        <w:tc>
          <w:tcPr>
            <w:tcW w:w="4296" w:type="dxa"/>
            <w:tcBorders>
              <w:top w:val="nil"/>
              <w:left w:val="nil"/>
              <w:bottom w:val="single" w:sz="4" w:space="0" w:color="auto"/>
              <w:right w:val="single" w:sz="4" w:space="0" w:color="auto"/>
            </w:tcBorders>
            <w:shd w:val="clear" w:color="auto" w:fill="auto"/>
            <w:noWrap/>
            <w:vAlign w:val="bottom"/>
            <w:hideMark/>
          </w:tcPr>
          <w:p w14:paraId="1C8DA8B8" w14:textId="77777777" w:rsidR="000760F5" w:rsidRPr="00834DBA" w:rsidRDefault="000760F5" w:rsidP="000760F5">
            <w:pPr>
              <w:spacing w:after="0" w:line="240" w:lineRule="auto"/>
              <w:rPr>
                <w:rFonts w:eastAsia="Times New Roman" w:cs="Calibri"/>
                <w:color w:val="000000"/>
                <w:lang w:eastAsia="en-GB"/>
              </w:rPr>
            </w:pPr>
            <w:r w:rsidRPr="00834DBA">
              <w:rPr>
                <w:rFonts w:eastAsia="Times New Roman" w:cs="Calibri"/>
                <w:color w:val="000000"/>
                <w:lang w:eastAsia="en-GB"/>
              </w:rPr>
              <w:t>area of deprivation, high FSM, excellent facilities, huge costs to run</w:t>
            </w:r>
          </w:p>
        </w:tc>
      </w:tr>
    </w:tbl>
    <w:p w14:paraId="32F133AF" w14:textId="77777777" w:rsidR="00B01B6F" w:rsidRPr="009D5078" w:rsidRDefault="00B01B6F" w:rsidP="006E67A6">
      <w:pPr>
        <w:rPr>
          <w:rFonts w:asciiTheme="minorHAnsi" w:hAnsiTheme="minorHAnsi" w:cstheme="minorHAnsi"/>
          <w:b/>
          <w:bCs/>
          <w:lang w:val="en-US"/>
        </w:rPr>
      </w:pPr>
    </w:p>
    <w:sectPr w:rsidR="00B01B6F" w:rsidRPr="009D5078" w:rsidSect="009B2760">
      <w:headerReference w:type="default" r:id="rId31"/>
      <w:headerReference w:type="first" r:id="rId32"/>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F122" w14:textId="77777777" w:rsidR="0082736D" w:rsidRDefault="0082736D" w:rsidP="00173020">
      <w:pPr>
        <w:spacing w:after="0" w:line="240" w:lineRule="auto"/>
      </w:pPr>
      <w:r>
        <w:separator/>
      </w:r>
    </w:p>
  </w:endnote>
  <w:endnote w:type="continuationSeparator" w:id="0">
    <w:p w14:paraId="112DE6EA" w14:textId="77777777" w:rsidR="0082736D" w:rsidRDefault="0082736D" w:rsidP="00173020">
      <w:pPr>
        <w:spacing w:after="0" w:line="240" w:lineRule="auto"/>
      </w:pPr>
      <w:r>
        <w:continuationSeparator/>
      </w:r>
    </w:p>
  </w:endnote>
  <w:endnote w:type="continuationNotice" w:id="1">
    <w:p w14:paraId="0E887848" w14:textId="77777777" w:rsidR="0082736D" w:rsidRDefault="00827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E2A0" w14:textId="77777777" w:rsidR="0082736D" w:rsidRDefault="0082736D" w:rsidP="00173020">
      <w:pPr>
        <w:spacing w:after="0" w:line="240" w:lineRule="auto"/>
      </w:pPr>
      <w:r>
        <w:separator/>
      </w:r>
    </w:p>
  </w:footnote>
  <w:footnote w:type="continuationSeparator" w:id="0">
    <w:p w14:paraId="352BB067" w14:textId="77777777" w:rsidR="0082736D" w:rsidRDefault="0082736D" w:rsidP="00173020">
      <w:pPr>
        <w:spacing w:after="0" w:line="240" w:lineRule="auto"/>
      </w:pPr>
      <w:r>
        <w:continuationSeparator/>
      </w:r>
    </w:p>
  </w:footnote>
  <w:footnote w:type="continuationNotice" w:id="1">
    <w:p w14:paraId="752EA4A4" w14:textId="77777777" w:rsidR="0082736D" w:rsidRDefault="00827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3611" w14:textId="541DE5E1" w:rsidR="00C70593" w:rsidRDefault="00C70593" w:rsidP="00707E21">
    <w:pPr>
      <w:pStyle w:val="Header"/>
      <w:jc w:val="right"/>
    </w:pPr>
  </w:p>
  <w:p w14:paraId="151032C3" w14:textId="708BBA1C" w:rsidR="00173020" w:rsidRDefault="004140DD">
    <w:pPr>
      <w:pStyle w:val="Header"/>
    </w:pPr>
    <w:r>
      <w:rPr>
        <w:noProof/>
      </w:rPr>
      <w:drawing>
        <wp:anchor distT="0" distB="0" distL="114300" distR="114300" simplePos="0" relativeHeight="251658240" behindDoc="0" locked="0" layoutInCell="1" allowOverlap="1" wp14:anchorId="119C7C63" wp14:editId="22BF7300">
          <wp:simplePos x="0" y="0"/>
          <wp:positionH relativeFrom="column">
            <wp:posOffset>1625600</wp:posOffset>
          </wp:positionH>
          <wp:positionV relativeFrom="paragraph">
            <wp:posOffset>-290830</wp:posOffset>
          </wp:positionV>
          <wp:extent cx="2438400" cy="1365250"/>
          <wp:effectExtent l="0" t="0" r="0" b="0"/>
          <wp:wrapNone/>
          <wp:docPr id="2"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5520" b="18491"/>
                  <a:stretch>
                    <a:fillRect/>
                  </a:stretch>
                </pic:blipFill>
                <pic:spPr bwMode="auto">
                  <a:xfrm>
                    <a:off x="0" y="0"/>
                    <a:ext cx="24384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5C4A" w14:textId="77777777" w:rsidR="001C16CE" w:rsidRDefault="001C16CE">
    <w:pPr>
      <w:pStyle w:val="Header"/>
      <w:rPr>
        <w:noProof/>
      </w:rPr>
    </w:pPr>
  </w:p>
  <w:p w14:paraId="60050011" w14:textId="246BC68C" w:rsidR="00E0096C" w:rsidRDefault="00E0096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rHrziO8" int2:invalidationBookmarkName="" int2:hashCode="0I8jSqpG+ur2hc" int2:id="kTxRkUx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2DE1"/>
    <w:multiLevelType w:val="hybridMultilevel"/>
    <w:tmpl w:val="FFFFFFFF"/>
    <w:lvl w:ilvl="0" w:tplc="439C1E24">
      <w:start w:val="1"/>
      <w:numFmt w:val="bullet"/>
      <w:lvlText w:val=""/>
      <w:lvlJc w:val="left"/>
      <w:pPr>
        <w:ind w:left="720" w:hanging="360"/>
      </w:pPr>
      <w:rPr>
        <w:rFonts w:ascii="Symbol" w:hAnsi="Symbol" w:hint="default"/>
      </w:rPr>
    </w:lvl>
    <w:lvl w:ilvl="1" w:tplc="D1C4E51C">
      <w:start w:val="1"/>
      <w:numFmt w:val="bullet"/>
      <w:lvlText w:val="o"/>
      <w:lvlJc w:val="left"/>
      <w:pPr>
        <w:ind w:left="1440" w:hanging="360"/>
      </w:pPr>
      <w:rPr>
        <w:rFonts w:ascii="Courier New" w:hAnsi="Courier New" w:hint="default"/>
      </w:rPr>
    </w:lvl>
    <w:lvl w:ilvl="2" w:tplc="E5DE004C">
      <w:start w:val="1"/>
      <w:numFmt w:val="bullet"/>
      <w:lvlText w:val=""/>
      <w:lvlJc w:val="left"/>
      <w:pPr>
        <w:ind w:left="2160" w:hanging="360"/>
      </w:pPr>
      <w:rPr>
        <w:rFonts w:ascii="Wingdings" w:hAnsi="Wingdings" w:hint="default"/>
      </w:rPr>
    </w:lvl>
    <w:lvl w:ilvl="3" w:tplc="9DC89B80">
      <w:start w:val="1"/>
      <w:numFmt w:val="bullet"/>
      <w:lvlText w:val=""/>
      <w:lvlJc w:val="left"/>
      <w:pPr>
        <w:ind w:left="2880" w:hanging="360"/>
      </w:pPr>
      <w:rPr>
        <w:rFonts w:ascii="Symbol" w:hAnsi="Symbol" w:hint="default"/>
      </w:rPr>
    </w:lvl>
    <w:lvl w:ilvl="4" w:tplc="09F2EAB2">
      <w:start w:val="1"/>
      <w:numFmt w:val="bullet"/>
      <w:lvlText w:val="o"/>
      <w:lvlJc w:val="left"/>
      <w:pPr>
        <w:ind w:left="3600" w:hanging="360"/>
      </w:pPr>
      <w:rPr>
        <w:rFonts w:ascii="Courier New" w:hAnsi="Courier New" w:hint="default"/>
      </w:rPr>
    </w:lvl>
    <w:lvl w:ilvl="5" w:tplc="65A4CB24">
      <w:start w:val="1"/>
      <w:numFmt w:val="bullet"/>
      <w:lvlText w:val=""/>
      <w:lvlJc w:val="left"/>
      <w:pPr>
        <w:ind w:left="4320" w:hanging="360"/>
      </w:pPr>
      <w:rPr>
        <w:rFonts w:ascii="Wingdings" w:hAnsi="Wingdings" w:hint="default"/>
      </w:rPr>
    </w:lvl>
    <w:lvl w:ilvl="6" w:tplc="BCB4E4A4">
      <w:start w:val="1"/>
      <w:numFmt w:val="bullet"/>
      <w:lvlText w:val=""/>
      <w:lvlJc w:val="left"/>
      <w:pPr>
        <w:ind w:left="5040" w:hanging="360"/>
      </w:pPr>
      <w:rPr>
        <w:rFonts w:ascii="Symbol" w:hAnsi="Symbol" w:hint="default"/>
      </w:rPr>
    </w:lvl>
    <w:lvl w:ilvl="7" w:tplc="04E66464">
      <w:start w:val="1"/>
      <w:numFmt w:val="bullet"/>
      <w:lvlText w:val="o"/>
      <w:lvlJc w:val="left"/>
      <w:pPr>
        <w:ind w:left="5760" w:hanging="360"/>
      </w:pPr>
      <w:rPr>
        <w:rFonts w:ascii="Courier New" w:hAnsi="Courier New" w:hint="default"/>
      </w:rPr>
    </w:lvl>
    <w:lvl w:ilvl="8" w:tplc="B740C038">
      <w:start w:val="1"/>
      <w:numFmt w:val="bullet"/>
      <w:lvlText w:val=""/>
      <w:lvlJc w:val="left"/>
      <w:pPr>
        <w:ind w:left="6480" w:hanging="360"/>
      </w:pPr>
      <w:rPr>
        <w:rFonts w:ascii="Wingdings" w:hAnsi="Wingdings" w:hint="default"/>
      </w:rPr>
    </w:lvl>
  </w:abstractNum>
  <w:abstractNum w:abstractNumId="1" w15:restartNumberingAfterBreak="0">
    <w:nsid w:val="066A35AB"/>
    <w:multiLevelType w:val="hybridMultilevel"/>
    <w:tmpl w:val="4666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8A04A3"/>
    <w:multiLevelType w:val="hybridMultilevel"/>
    <w:tmpl w:val="477E4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723168"/>
    <w:multiLevelType w:val="hybridMultilevel"/>
    <w:tmpl w:val="1388AA04"/>
    <w:lvl w:ilvl="0" w:tplc="E4D2F90C">
      <w:start w:val="1"/>
      <w:numFmt w:val="bullet"/>
      <w:lvlText w:val=""/>
      <w:lvlJc w:val="left"/>
      <w:pPr>
        <w:ind w:left="720" w:hanging="360"/>
      </w:pPr>
      <w:rPr>
        <w:rFonts w:ascii="Symbol" w:hAnsi="Symbol" w:hint="default"/>
      </w:rPr>
    </w:lvl>
    <w:lvl w:ilvl="1" w:tplc="DA1295A2">
      <w:start w:val="1"/>
      <w:numFmt w:val="bullet"/>
      <w:lvlText w:val="o"/>
      <w:lvlJc w:val="left"/>
      <w:pPr>
        <w:ind w:left="1440" w:hanging="360"/>
      </w:pPr>
      <w:rPr>
        <w:rFonts w:ascii="Courier New" w:hAnsi="Courier New" w:cs="Times New Roman" w:hint="default"/>
      </w:rPr>
    </w:lvl>
    <w:lvl w:ilvl="2" w:tplc="DDE2E9A4">
      <w:start w:val="1"/>
      <w:numFmt w:val="bullet"/>
      <w:lvlText w:val=""/>
      <w:lvlJc w:val="left"/>
      <w:pPr>
        <w:ind w:left="2160" w:hanging="360"/>
      </w:pPr>
      <w:rPr>
        <w:rFonts w:ascii="Wingdings" w:hAnsi="Wingdings" w:hint="default"/>
      </w:rPr>
    </w:lvl>
    <w:lvl w:ilvl="3" w:tplc="C5AAA3CE">
      <w:start w:val="1"/>
      <w:numFmt w:val="bullet"/>
      <w:lvlText w:val=""/>
      <w:lvlJc w:val="left"/>
      <w:pPr>
        <w:ind w:left="2880" w:hanging="360"/>
      </w:pPr>
      <w:rPr>
        <w:rFonts w:ascii="Symbol" w:hAnsi="Symbol" w:hint="default"/>
      </w:rPr>
    </w:lvl>
    <w:lvl w:ilvl="4" w:tplc="A49215A4">
      <w:start w:val="1"/>
      <w:numFmt w:val="bullet"/>
      <w:lvlText w:val="o"/>
      <w:lvlJc w:val="left"/>
      <w:pPr>
        <w:ind w:left="3600" w:hanging="360"/>
      </w:pPr>
      <w:rPr>
        <w:rFonts w:ascii="Courier New" w:hAnsi="Courier New" w:cs="Times New Roman" w:hint="default"/>
      </w:rPr>
    </w:lvl>
    <w:lvl w:ilvl="5" w:tplc="B1A6D656">
      <w:start w:val="1"/>
      <w:numFmt w:val="bullet"/>
      <w:lvlText w:val=""/>
      <w:lvlJc w:val="left"/>
      <w:pPr>
        <w:ind w:left="4320" w:hanging="360"/>
      </w:pPr>
      <w:rPr>
        <w:rFonts w:ascii="Wingdings" w:hAnsi="Wingdings" w:hint="default"/>
      </w:rPr>
    </w:lvl>
    <w:lvl w:ilvl="6" w:tplc="2110D926">
      <w:start w:val="1"/>
      <w:numFmt w:val="bullet"/>
      <w:lvlText w:val=""/>
      <w:lvlJc w:val="left"/>
      <w:pPr>
        <w:ind w:left="5040" w:hanging="360"/>
      </w:pPr>
      <w:rPr>
        <w:rFonts w:ascii="Symbol" w:hAnsi="Symbol" w:hint="default"/>
      </w:rPr>
    </w:lvl>
    <w:lvl w:ilvl="7" w:tplc="20C220D2">
      <w:start w:val="1"/>
      <w:numFmt w:val="bullet"/>
      <w:lvlText w:val="o"/>
      <w:lvlJc w:val="left"/>
      <w:pPr>
        <w:ind w:left="5760" w:hanging="360"/>
      </w:pPr>
      <w:rPr>
        <w:rFonts w:ascii="Courier New" w:hAnsi="Courier New" w:cs="Times New Roman" w:hint="default"/>
      </w:rPr>
    </w:lvl>
    <w:lvl w:ilvl="8" w:tplc="76D2ED48">
      <w:start w:val="1"/>
      <w:numFmt w:val="bullet"/>
      <w:lvlText w:val=""/>
      <w:lvlJc w:val="left"/>
      <w:pPr>
        <w:ind w:left="6480" w:hanging="360"/>
      </w:pPr>
      <w:rPr>
        <w:rFonts w:ascii="Wingdings" w:hAnsi="Wingdings" w:hint="default"/>
      </w:rPr>
    </w:lvl>
  </w:abstractNum>
  <w:abstractNum w:abstractNumId="4" w15:restartNumberingAfterBreak="0">
    <w:nsid w:val="1354DA4B"/>
    <w:multiLevelType w:val="hybridMultilevel"/>
    <w:tmpl w:val="FFFFFFFF"/>
    <w:lvl w:ilvl="0" w:tplc="5AA6E8EA">
      <w:start w:val="1"/>
      <w:numFmt w:val="bullet"/>
      <w:lvlText w:val=""/>
      <w:lvlJc w:val="left"/>
      <w:pPr>
        <w:ind w:left="720" w:hanging="360"/>
      </w:pPr>
      <w:rPr>
        <w:rFonts w:ascii="Symbol" w:hAnsi="Symbol" w:hint="default"/>
      </w:rPr>
    </w:lvl>
    <w:lvl w:ilvl="1" w:tplc="FAF8C766">
      <w:start w:val="1"/>
      <w:numFmt w:val="bullet"/>
      <w:lvlText w:val="o"/>
      <w:lvlJc w:val="left"/>
      <w:pPr>
        <w:ind w:left="1440" w:hanging="360"/>
      </w:pPr>
      <w:rPr>
        <w:rFonts w:ascii="Courier New" w:hAnsi="Courier New" w:cs="Times New Roman" w:hint="default"/>
      </w:rPr>
    </w:lvl>
    <w:lvl w:ilvl="2" w:tplc="1062C6F2">
      <w:start w:val="1"/>
      <w:numFmt w:val="bullet"/>
      <w:lvlText w:val=""/>
      <w:lvlJc w:val="left"/>
      <w:pPr>
        <w:ind w:left="2160" w:hanging="360"/>
      </w:pPr>
      <w:rPr>
        <w:rFonts w:ascii="Wingdings" w:hAnsi="Wingdings" w:hint="default"/>
      </w:rPr>
    </w:lvl>
    <w:lvl w:ilvl="3" w:tplc="B4F6C30C">
      <w:start w:val="1"/>
      <w:numFmt w:val="bullet"/>
      <w:lvlText w:val=""/>
      <w:lvlJc w:val="left"/>
      <w:pPr>
        <w:ind w:left="2880" w:hanging="360"/>
      </w:pPr>
      <w:rPr>
        <w:rFonts w:ascii="Symbol" w:hAnsi="Symbol" w:hint="default"/>
      </w:rPr>
    </w:lvl>
    <w:lvl w:ilvl="4" w:tplc="2CAE725A">
      <w:start w:val="1"/>
      <w:numFmt w:val="bullet"/>
      <w:lvlText w:val="o"/>
      <w:lvlJc w:val="left"/>
      <w:pPr>
        <w:ind w:left="3600" w:hanging="360"/>
      </w:pPr>
      <w:rPr>
        <w:rFonts w:ascii="Courier New" w:hAnsi="Courier New" w:cs="Times New Roman" w:hint="default"/>
      </w:rPr>
    </w:lvl>
    <w:lvl w:ilvl="5" w:tplc="46CC90BC">
      <w:start w:val="1"/>
      <w:numFmt w:val="bullet"/>
      <w:lvlText w:val=""/>
      <w:lvlJc w:val="left"/>
      <w:pPr>
        <w:ind w:left="4320" w:hanging="360"/>
      </w:pPr>
      <w:rPr>
        <w:rFonts w:ascii="Wingdings" w:hAnsi="Wingdings" w:hint="default"/>
      </w:rPr>
    </w:lvl>
    <w:lvl w:ilvl="6" w:tplc="E2649D04">
      <w:start w:val="1"/>
      <w:numFmt w:val="bullet"/>
      <w:lvlText w:val=""/>
      <w:lvlJc w:val="left"/>
      <w:pPr>
        <w:ind w:left="5040" w:hanging="360"/>
      </w:pPr>
      <w:rPr>
        <w:rFonts w:ascii="Symbol" w:hAnsi="Symbol" w:hint="default"/>
      </w:rPr>
    </w:lvl>
    <w:lvl w:ilvl="7" w:tplc="12EA2062">
      <w:start w:val="1"/>
      <w:numFmt w:val="bullet"/>
      <w:lvlText w:val="o"/>
      <w:lvlJc w:val="left"/>
      <w:pPr>
        <w:ind w:left="5760" w:hanging="360"/>
      </w:pPr>
      <w:rPr>
        <w:rFonts w:ascii="Courier New" w:hAnsi="Courier New" w:cs="Times New Roman" w:hint="default"/>
      </w:rPr>
    </w:lvl>
    <w:lvl w:ilvl="8" w:tplc="90CA09EE">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16FA4A"/>
    <w:multiLevelType w:val="hybridMultilevel"/>
    <w:tmpl w:val="F30CA724"/>
    <w:lvl w:ilvl="0" w:tplc="B2864C4A">
      <w:start w:val="1"/>
      <w:numFmt w:val="bullet"/>
      <w:lvlText w:val=""/>
      <w:lvlJc w:val="left"/>
      <w:pPr>
        <w:ind w:left="720" w:hanging="360"/>
      </w:pPr>
      <w:rPr>
        <w:rFonts w:ascii="Symbol" w:hAnsi="Symbol" w:hint="default"/>
      </w:rPr>
    </w:lvl>
    <w:lvl w:ilvl="1" w:tplc="38DCD7E8">
      <w:start w:val="1"/>
      <w:numFmt w:val="bullet"/>
      <w:lvlText w:val="o"/>
      <w:lvlJc w:val="left"/>
      <w:pPr>
        <w:ind w:left="1440" w:hanging="360"/>
      </w:pPr>
      <w:rPr>
        <w:rFonts w:ascii="Courier New" w:hAnsi="Courier New" w:hint="default"/>
      </w:rPr>
    </w:lvl>
    <w:lvl w:ilvl="2" w:tplc="843681FC">
      <w:start w:val="1"/>
      <w:numFmt w:val="bullet"/>
      <w:lvlText w:val=""/>
      <w:lvlJc w:val="left"/>
      <w:pPr>
        <w:ind w:left="2160" w:hanging="360"/>
      </w:pPr>
      <w:rPr>
        <w:rFonts w:ascii="Wingdings" w:hAnsi="Wingdings" w:hint="default"/>
      </w:rPr>
    </w:lvl>
    <w:lvl w:ilvl="3" w:tplc="328A5B94">
      <w:start w:val="1"/>
      <w:numFmt w:val="bullet"/>
      <w:lvlText w:val=""/>
      <w:lvlJc w:val="left"/>
      <w:pPr>
        <w:ind w:left="2880" w:hanging="360"/>
      </w:pPr>
      <w:rPr>
        <w:rFonts w:ascii="Symbol" w:hAnsi="Symbol" w:hint="default"/>
      </w:rPr>
    </w:lvl>
    <w:lvl w:ilvl="4" w:tplc="B3623DDC">
      <w:start w:val="1"/>
      <w:numFmt w:val="bullet"/>
      <w:lvlText w:val="o"/>
      <w:lvlJc w:val="left"/>
      <w:pPr>
        <w:ind w:left="3600" w:hanging="360"/>
      </w:pPr>
      <w:rPr>
        <w:rFonts w:ascii="Courier New" w:hAnsi="Courier New" w:hint="default"/>
      </w:rPr>
    </w:lvl>
    <w:lvl w:ilvl="5" w:tplc="75281906">
      <w:start w:val="1"/>
      <w:numFmt w:val="bullet"/>
      <w:lvlText w:val=""/>
      <w:lvlJc w:val="left"/>
      <w:pPr>
        <w:ind w:left="4320" w:hanging="360"/>
      </w:pPr>
      <w:rPr>
        <w:rFonts w:ascii="Wingdings" w:hAnsi="Wingdings" w:hint="default"/>
      </w:rPr>
    </w:lvl>
    <w:lvl w:ilvl="6" w:tplc="719261D6">
      <w:start w:val="1"/>
      <w:numFmt w:val="bullet"/>
      <w:lvlText w:val=""/>
      <w:lvlJc w:val="left"/>
      <w:pPr>
        <w:ind w:left="5040" w:hanging="360"/>
      </w:pPr>
      <w:rPr>
        <w:rFonts w:ascii="Symbol" w:hAnsi="Symbol" w:hint="default"/>
      </w:rPr>
    </w:lvl>
    <w:lvl w:ilvl="7" w:tplc="A2565456">
      <w:start w:val="1"/>
      <w:numFmt w:val="bullet"/>
      <w:lvlText w:val="o"/>
      <w:lvlJc w:val="left"/>
      <w:pPr>
        <w:ind w:left="5760" w:hanging="360"/>
      </w:pPr>
      <w:rPr>
        <w:rFonts w:ascii="Courier New" w:hAnsi="Courier New" w:hint="default"/>
      </w:rPr>
    </w:lvl>
    <w:lvl w:ilvl="8" w:tplc="E432D7D2">
      <w:start w:val="1"/>
      <w:numFmt w:val="bullet"/>
      <w:lvlText w:val=""/>
      <w:lvlJc w:val="left"/>
      <w:pPr>
        <w:ind w:left="6480" w:hanging="360"/>
      </w:pPr>
      <w:rPr>
        <w:rFonts w:ascii="Wingdings" w:hAnsi="Wingdings" w:hint="default"/>
      </w:rPr>
    </w:lvl>
  </w:abstractNum>
  <w:abstractNum w:abstractNumId="7" w15:restartNumberingAfterBreak="0">
    <w:nsid w:val="1BB11737"/>
    <w:multiLevelType w:val="hybridMultilevel"/>
    <w:tmpl w:val="BFB6617C"/>
    <w:lvl w:ilvl="0" w:tplc="E51873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D1E6E"/>
    <w:multiLevelType w:val="hybridMultilevel"/>
    <w:tmpl w:val="D6422516"/>
    <w:lvl w:ilvl="0" w:tplc="0809000F">
      <w:start w:val="1"/>
      <w:numFmt w:val="decimal"/>
      <w:lvlText w:val="%1."/>
      <w:lvlJc w:val="left"/>
      <w:pPr>
        <w:ind w:left="108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97650F"/>
    <w:multiLevelType w:val="hybridMultilevel"/>
    <w:tmpl w:val="5470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1495"/>
    <w:multiLevelType w:val="hybridMultilevel"/>
    <w:tmpl w:val="FFFFFFFF"/>
    <w:lvl w:ilvl="0" w:tplc="49604B12">
      <w:start w:val="1"/>
      <w:numFmt w:val="bullet"/>
      <w:lvlText w:val="•"/>
      <w:lvlJc w:val="left"/>
      <w:pPr>
        <w:ind w:left="720" w:hanging="360"/>
      </w:pPr>
      <w:rPr>
        <w:rFonts w:ascii="Arial" w:hAnsi="Arial" w:hint="default"/>
      </w:rPr>
    </w:lvl>
    <w:lvl w:ilvl="1" w:tplc="465EE866">
      <w:start w:val="1"/>
      <w:numFmt w:val="bullet"/>
      <w:lvlText w:val="o"/>
      <w:lvlJc w:val="left"/>
      <w:pPr>
        <w:ind w:left="1440" w:hanging="360"/>
      </w:pPr>
      <w:rPr>
        <w:rFonts w:ascii="Courier New" w:hAnsi="Courier New" w:hint="default"/>
      </w:rPr>
    </w:lvl>
    <w:lvl w:ilvl="2" w:tplc="39165B32">
      <w:start w:val="1"/>
      <w:numFmt w:val="bullet"/>
      <w:lvlText w:val=""/>
      <w:lvlJc w:val="left"/>
      <w:pPr>
        <w:ind w:left="2160" w:hanging="360"/>
      </w:pPr>
      <w:rPr>
        <w:rFonts w:ascii="Wingdings" w:hAnsi="Wingdings" w:hint="default"/>
      </w:rPr>
    </w:lvl>
    <w:lvl w:ilvl="3" w:tplc="F2287D44">
      <w:start w:val="1"/>
      <w:numFmt w:val="bullet"/>
      <w:lvlText w:val=""/>
      <w:lvlJc w:val="left"/>
      <w:pPr>
        <w:ind w:left="2880" w:hanging="360"/>
      </w:pPr>
      <w:rPr>
        <w:rFonts w:ascii="Symbol" w:hAnsi="Symbol" w:hint="default"/>
      </w:rPr>
    </w:lvl>
    <w:lvl w:ilvl="4" w:tplc="2AB84B22">
      <w:start w:val="1"/>
      <w:numFmt w:val="bullet"/>
      <w:lvlText w:val="o"/>
      <w:lvlJc w:val="left"/>
      <w:pPr>
        <w:ind w:left="3600" w:hanging="360"/>
      </w:pPr>
      <w:rPr>
        <w:rFonts w:ascii="Courier New" w:hAnsi="Courier New" w:hint="default"/>
      </w:rPr>
    </w:lvl>
    <w:lvl w:ilvl="5" w:tplc="B4AE132E">
      <w:start w:val="1"/>
      <w:numFmt w:val="bullet"/>
      <w:lvlText w:val=""/>
      <w:lvlJc w:val="left"/>
      <w:pPr>
        <w:ind w:left="4320" w:hanging="360"/>
      </w:pPr>
      <w:rPr>
        <w:rFonts w:ascii="Wingdings" w:hAnsi="Wingdings" w:hint="default"/>
      </w:rPr>
    </w:lvl>
    <w:lvl w:ilvl="6" w:tplc="2FC0317E">
      <w:start w:val="1"/>
      <w:numFmt w:val="bullet"/>
      <w:lvlText w:val=""/>
      <w:lvlJc w:val="left"/>
      <w:pPr>
        <w:ind w:left="5040" w:hanging="360"/>
      </w:pPr>
      <w:rPr>
        <w:rFonts w:ascii="Symbol" w:hAnsi="Symbol" w:hint="default"/>
      </w:rPr>
    </w:lvl>
    <w:lvl w:ilvl="7" w:tplc="F69AF6BC">
      <w:start w:val="1"/>
      <w:numFmt w:val="bullet"/>
      <w:lvlText w:val="o"/>
      <w:lvlJc w:val="left"/>
      <w:pPr>
        <w:ind w:left="5760" w:hanging="360"/>
      </w:pPr>
      <w:rPr>
        <w:rFonts w:ascii="Courier New" w:hAnsi="Courier New" w:hint="default"/>
      </w:rPr>
    </w:lvl>
    <w:lvl w:ilvl="8" w:tplc="38068D06">
      <w:start w:val="1"/>
      <w:numFmt w:val="bullet"/>
      <w:lvlText w:val=""/>
      <w:lvlJc w:val="left"/>
      <w:pPr>
        <w:ind w:left="6480" w:hanging="360"/>
      </w:pPr>
      <w:rPr>
        <w:rFonts w:ascii="Wingdings" w:hAnsi="Wingdings" w:hint="default"/>
      </w:rPr>
    </w:lvl>
  </w:abstractNum>
  <w:abstractNum w:abstractNumId="11" w15:restartNumberingAfterBreak="0">
    <w:nsid w:val="23681822"/>
    <w:multiLevelType w:val="hybridMultilevel"/>
    <w:tmpl w:val="1C4AB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17528C"/>
    <w:multiLevelType w:val="hybridMultilevel"/>
    <w:tmpl w:val="5FDCF0F8"/>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B79B1"/>
    <w:multiLevelType w:val="multilevel"/>
    <w:tmpl w:val="F20EA73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27923DD3"/>
    <w:multiLevelType w:val="multilevel"/>
    <w:tmpl w:val="1A024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DF162"/>
    <w:multiLevelType w:val="hybridMultilevel"/>
    <w:tmpl w:val="29A27CE2"/>
    <w:lvl w:ilvl="0" w:tplc="902C67FA">
      <w:start w:val="1"/>
      <w:numFmt w:val="bullet"/>
      <w:lvlText w:val=""/>
      <w:lvlJc w:val="left"/>
      <w:pPr>
        <w:ind w:left="720" w:hanging="360"/>
      </w:pPr>
      <w:rPr>
        <w:rFonts w:ascii="Symbol" w:hAnsi="Symbol" w:hint="default"/>
      </w:rPr>
    </w:lvl>
    <w:lvl w:ilvl="1" w:tplc="3D30B1F8">
      <w:start w:val="1"/>
      <w:numFmt w:val="bullet"/>
      <w:lvlText w:val="o"/>
      <w:lvlJc w:val="left"/>
      <w:pPr>
        <w:ind w:left="1440" w:hanging="360"/>
      </w:pPr>
      <w:rPr>
        <w:rFonts w:ascii="Courier New" w:hAnsi="Courier New" w:cs="Times New Roman" w:hint="default"/>
      </w:rPr>
    </w:lvl>
    <w:lvl w:ilvl="2" w:tplc="0298B9D4">
      <w:start w:val="1"/>
      <w:numFmt w:val="bullet"/>
      <w:lvlText w:val=""/>
      <w:lvlJc w:val="left"/>
      <w:pPr>
        <w:ind w:left="2160" w:hanging="360"/>
      </w:pPr>
      <w:rPr>
        <w:rFonts w:ascii="Wingdings" w:hAnsi="Wingdings" w:hint="default"/>
      </w:rPr>
    </w:lvl>
    <w:lvl w:ilvl="3" w:tplc="B2A620D6">
      <w:start w:val="1"/>
      <w:numFmt w:val="bullet"/>
      <w:lvlText w:val=""/>
      <w:lvlJc w:val="left"/>
      <w:pPr>
        <w:ind w:left="2880" w:hanging="360"/>
      </w:pPr>
      <w:rPr>
        <w:rFonts w:ascii="Symbol" w:hAnsi="Symbol" w:hint="default"/>
      </w:rPr>
    </w:lvl>
    <w:lvl w:ilvl="4" w:tplc="FF840A2A">
      <w:start w:val="1"/>
      <w:numFmt w:val="bullet"/>
      <w:lvlText w:val="o"/>
      <w:lvlJc w:val="left"/>
      <w:pPr>
        <w:ind w:left="3600" w:hanging="360"/>
      </w:pPr>
      <w:rPr>
        <w:rFonts w:ascii="Courier New" w:hAnsi="Courier New" w:cs="Times New Roman" w:hint="default"/>
      </w:rPr>
    </w:lvl>
    <w:lvl w:ilvl="5" w:tplc="3ECA2466">
      <w:start w:val="1"/>
      <w:numFmt w:val="bullet"/>
      <w:lvlText w:val=""/>
      <w:lvlJc w:val="left"/>
      <w:pPr>
        <w:ind w:left="4320" w:hanging="360"/>
      </w:pPr>
      <w:rPr>
        <w:rFonts w:ascii="Wingdings" w:hAnsi="Wingdings" w:hint="default"/>
      </w:rPr>
    </w:lvl>
    <w:lvl w:ilvl="6" w:tplc="AE9AFE6A">
      <w:start w:val="1"/>
      <w:numFmt w:val="bullet"/>
      <w:lvlText w:val=""/>
      <w:lvlJc w:val="left"/>
      <w:pPr>
        <w:ind w:left="5040" w:hanging="360"/>
      </w:pPr>
      <w:rPr>
        <w:rFonts w:ascii="Symbol" w:hAnsi="Symbol" w:hint="default"/>
      </w:rPr>
    </w:lvl>
    <w:lvl w:ilvl="7" w:tplc="D93C8F88">
      <w:start w:val="1"/>
      <w:numFmt w:val="bullet"/>
      <w:lvlText w:val="o"/>
      <w:lvlJc w:val="left"/>
      <w:pPr>
        <w:ind w:left="5760" w:hanging="360"/>
      </w:pPr>
      <w:rPr>
        <w:rFonts w:ascii="Courier New" w:hAnsi="Courier New" w:cs="Times New Roman" w:hint="default"/>
      </w:rPr>
    </w:lvl>
    <w:lvl w:ilvl="8" w:tplc="F2FC64F4">
      <w:start w:val="1"/>
      <w:numFmt w:val="bullet"/>
      <w:lvlText w:val=""/>
      <w:lvlJc w:val="left"/>
      <w:pPr>
        <w:ind w:left="6480" w:hanging="360"/>
      </w:pPr>
      <w:rPr>
        <w:rFonts w:ascii="Wingdings" w:hAnsi="Wingdings" w:hint="default"/>
      </w:rPr>
    </w:lvl>
  </w:abstractNum>
  <w:abstractNum w:abstractNumId="16" w15:restartNumberingAfterBreak="0">
    <w:nsid w:val="2DA0E1B9"/>
    <w:multiLevelType w:val="hybridMultilevel"/>
    <w:tmpl w:val="FFFFFFFF"/>
    <w:lvl w:ilvl="0" w:tplc="4668981E">
      <w:start w:val="1"/>
      <w:numFmt w:val="decimal"/>
      <w:lvlText w:val="%1."/>
      <w:lvlJc w:val="left"/>
      <w:pPr>
        <w:ind w:left="360" w:hanging="360"/>
      </w:pPr>
    </w:lvl>
    <w:lvl w:ilvl="1" w:tplc="55284A82">
      <w:start w:val="1"/>
      <w:numFmt w:val="lowerLetter"/>
      <w:lvlText w:val="%2."/>
      <w:lvlJc w:val="left"/>
      <w:pPr>
        <w:ind w:left="1440" w:hanging="360"/>
      </w:pPr>
    </w:lvl>
    <w:lvl w:ilvl="2" w:tplc="DC7E7B36">
      <w:start w:val="1"/>
      <w:numFmt w:val="lowerRoman"/>
      <w:lvlText w:val="%3."/>
      <w:lvlJc w:val="right"/>
      <w:pPr>
        <w:ind w:left="2160" w:hanging="180"/>
      </w:pPr>
    </w:lvl>
    <w:lvl w:ilvl="3" w:tplc="5B3ECBB0">
      <w:start w:val="1"/>
      <w:numFmt w:val="decimal"/>
      <w:lvlText w:val="%4."/>
      <w:lvlJc w:val="left"/>
      <w:pPr>
        <w:ind w:left="2880" w:hanging="360"/>
      </w:pPr>
    </w:lvl>
    <w:lvl w:ilvl="4" w:tplc="C3D68210">
      <w:start w:val="1"/>
      <w:numFmt w:val="lowerLetter"/>
      <w:lvlText w:val="%5."/>
      <w:lvlJc w:val="left"/>
      <w:pPr>
        <w:ind w:left="3600" w:hanging="360"/>
      </w:pPr>
    </w:lvl>
    <w:lvl w:ilvl="5" w:tplc="27A2F55A">
      <w:start w:val="1"/>
      <w:numFmt w:val="lowerRoman"/>
      <w:lvlText w:val="%6."/>
      <w:lvlJc w:val="right"/>
      <w:pPr>
        <w:ind w:left="4320" w:hanging="180"/>
      </w:pPr>
    </w:lvl>
    <w:lvl w:ilvl="6" w:tplc="23DAD43E">
      <w:start w:val="1"/>
      <w:numFmt w:val="decimal"/>
      <w:lvlText w:val="%7."/>
      <w:lvlJc w:val="left"/>
      <w:pPr>
        <w:ind w:left="5040" w:hanging="360"/>
      </w:pPr>
    </w:lvl>
    <w:lvl w:ilvl="7" w:tplc="FC969124">
      <w:start w:val="1"/>
      <w:numFmt w:val="lowerLetter"/>
      <w:lvlText w:val="%8."/>
      <w:lvlJc w:val="left"/>
      <w:pPr>
        <w:ind w:left="5760" w:hanging="360"/>
      </w:pPr>
    </w:lvl>
    <w:lvl w:ilvl="8" w:tplc="B5B68466">
      <w:start w:val="1"/>
      <w:numFmt w:val="lowerRoman"/>
      <w:lvlText w:val="%9."/>
      <w:lvlJc w:val="right"/>
      <w:pPr>
        <w:ind w:left="6480" w:hanging="180"/>
      </w:pPr>
    </w:lvl>
  </w:abstractNum>
  <w:abstractNum w:abstractNumId="17" w15:restartNumberingAfterBreak="0">
    <w:nsid w:val="2FED48BD"/>
    <w:multiLevelType w:val="hybridMultilevel"/>
    <w:tmpl w:val="81B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40288"/>
    <w:multiLevelType w:val="hybridMultilevel"/>
    <w:tmpl w:val="45982D3E"/>
    <w:lvl w:ilvl="0" w:tplc="2504914A">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B0222E"/>
    <w:multiLevelType w:val="hybridMultilevel"/>
    <w:tmpl w:val="E6F26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C2928"/>
    <w:multiLevelType w:val="multilevel"/>
    <w:tmpl w:val="53D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3FFD75"/>
    <w:multiLevelType w:val="hybridMultilevel"/>
    <w:tmpl w:val="2FE855D2"/>
    <w:lvl w:ilvl="0" w:tplc="BE0E990A">
      <w:start w:val="1"/>
      <w:numFmt w:val="bullet"/>
      <w:lvlText w:val="•"/>
      <w:lvlJc w:val="left"/>
      <w:pPr>
        <w:ind w:left="720" w:hanging="360"/>
      </w:pPr>
      <w:rPr>
        <w:rFonts w:ascii="Arial" w:hAnsi="Arial" w:hint="default"/>
      </w:rPr>
    </w:lvl>
    <w:lvl w:ilvl="1" w:tplc="9E76949E">
      <w:start w:val="1"/>
      <w:numFmt w:val="bullet"/>
      <w:lvlText w:val="o"/>
      <w:lvlJc w:val="left"/>
      <w:pPr>
        <w:ind w:left="1440" w:hanging="360"/>
      </w:pPr>
      <w:rPr>
        <w:rFonts w:ascii="Courier New" w:hAnsi="Courier New" w:hint="default"/>
      </w:rPr>
    </w:lvl>
    <w:lvl w:ilvl="2" w:tplc="D4B4779E">
      <w:start w:val="1"/>
      <w:numFmt w:val="bullet"/>
      <w:lvlText w:val=""/>
      <w:lvlJc w:val="left"/>
      <w:pPr>
        <w:ind w:left="2160" w:hanging="360"/>
      </w:pPr>
      <w:rPr>
        <w:rFonts w:ascii="Wingdings" w:hAnsi="Wingdings" w:hint="default"/>
      </w:rPr>
    </w:lvl>
    <w:lvl w:ilvl="3" w:tplc="85CAFB48">
      <w:start w:val="1"/>
      <w:numFmt w:val="bullet"/>
      <w:lvlText w:val=""/>
      <w:lvlJc w:val="left"/>
      <w:pPr>
        <w:ind w:left="2880" w:hanging="360"/>
      </w:pPr>
      <w:rPr>
        <w:rFonts w:ascii="Symbol" w:hAnsi="Symbol" w:hint="default"/>
      </w:rPr>
    </w:lvl>
    <w:lvl w:ilvl="4" w:tplc="B96AC3FA">
      <w:start w:val="1"/>
      <w:numFmt w:val="bullet"/>
      <w:lvlText w:val="o"/>
      <w:lvlJc w:val="left"/>
      <w:pPr>
        <w:ind w:left="3600" w:hanging="360"/>
      </w:pPr>
      <w:rPr>
        <w:rFonts w:ascii="Courier New" w:hAnsi="Courier New" w:hint="default"/>
      </w:rPr>
    </w:lvl>
    <w:lvl w:ilvl="5" w:tplc="C3202FE0">
      <w:start w:val="1"/>
      <w:numFmt w:val="bullet"/>
      <w:lvlText w:val=""/>
      <w:lvlJc w:val="left"/>
      <w:pPr>
        <w:ind w:left="4320" w:hanging="360"/>
      </w:pPr>
      <w:rPr>
        <w:rFonts w:ascii="Wingdings" w:hAnsi="Wingdings" w:hint="default"/>
      </w:rPr>
    </w:lvl>
    <w:lvl w:ilvl="6" w:tplc="FEEE9E9E">
      <w:start w:val="1"/>
      <w:numFmt w:val="bullet"/>
      <w:lvlText w:val=""/>
      <w:lvlJc w:val="left"/>
      <w:pPr>
        <w:ind w:left="5040" w:hanging="360"/>
      </w:pPr>
      <w:rPr>
        <w:rFonts w:ascii="Symbol" w:hAnsi="Symbol" w:hint="default"/>
      </w:rPr>
    </w:lvl>
    <w:lvl w:ilvl="7" w:tplc="ACB05FA8">
      <w:start w:val="1"/>
      <w:numFmt w:val="bullet"/>
      <w:lvlText w:val="o"/>
      <w:lvlJc w:val="left"/>
      <w:pPr>
        <w:ind w:left="5760" w:hanging="360"/>
      </w:pPr>
      <w:rPr>
        <w:rFonts w:ascii="Courier New" w:hAnsi="Courier New" w:hint="default"/>
      </w:rPr>
    </w:lvl>
    <w:lvl w:ilvl="8" w:tplc="3CD66264">
      <w:start w:val="1"/>
      <w:numFmt w:val="bullet"/>
      <w:lvlText w:val=""/>
      <w:lvlJc w:val="left"/>
      <w:pPr>
        <w:ind w:left="6480" w:hanging="360"/>
      </w:pPr>
      <w:rPr>
        <w:rFonts w:ascii="Wingdings" w:hAnsi="Wingdings" w:hint="default"/>
      </w:rPr>
    </w:lvl>
  </w:abstractNum>
  <w:abstractNum w:abstractNumId="22" w15:restartNumberingAfterBreak="0">
    <w:nsid w:val="3CF421B8"/>
    <w:multiLevelType w:val="hybridMultilevel"/>
    <w:tmpl w:val="9CDE88F6"/>
    <w:lvl w:ilvl="0" w:tplc="2504914A">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F4510"/>
    <w:multiLevelType w:val="hybridMultilevel"/>
    <w:tmpl w:val="FFFFFFFF"/>
    <w:lvl w:ilvl="0" w:tplc="A04024FC">
      <w:start w:val="1"/>
      <w:numFmt w:val="bullet"/>
      <w:lvlText w:val="•"/>
      <w:lvlJc w:val="left"/>
      <w:pPr>
        <w:ind w:left="360" w:hanging="360"/>
      </w:pPr>
      <w:rPr>
        <w:rFonts w:ascii="Arial" w:hAnsi="Arial" w:hint="default"/>
      </w:rPr>
    </w:lvl>
    <w:lvl w:ilvl="1" w:tplc="370C19C2">
      <w:start w:val="1"/>
      <w:numFmt w:val="bullet"/>
      <w:lvlText w:val="o"/>
      <w:lvlJc w:val="left"/>
      <w:pPr>
        <w:ind w:left="720" w:hanging="360"/>
      </w:pPr>
      <w:rPr>
        <w:rFonts w:ascii="Courier New" w:hAnsi="Courier New" w:hint="default"/>
      </w:rPr>
    </w:lvl>
    <w:lvl w:ilvl="2" w:tplc="AE48A8BC">
      <w:start w:val="1"/>
      <w:numFmt w:val="bullet"/>
      <w:lvlText w:val=""/>
      <w:lvlJc w:val="left"/>
      <w:pPr>
        <w:ind w:left="1440" w:hanging="360"/>
      </w:pPr>
      <w:rPr>
        <w:rFonts w:ascii="Wingdings" w:hAnsi="Wingdings" w:hint="default"/>
      </w:rPr>
    </w:lvl>
    <w:lvl w:ilvl="3" w:tplc="D4567AF6">
      <w:start w:val="1"/>
      <w:numFmt w:val="bullet"/>
      <w:lvlText w:val=""/>
      <w:lvlJc w:val="left"/>
      <w:pPr>
        <w:ind w:left="2160" w:hanging="360"/>
      </w:pPr>
      <w:rPr>
        <w:rFonts w:ascii="Symbol" w:hAnsi="Symbol" w:hint="default"/>
      </w:rPr>
    </w:lvl>
    <w:lvl w:ilvl="4" w:tplc="9636FEB0">
      <w:start w:val="1"/>
      <w:numFmt w:val="bullet"/>
      <w:lvlText w:val="o"/>
      <w:lvlJc w:val="left"/>
      <w:pPr>
        <w:ind w:left="2880" w:hanging="360"/>
      </w:pPr>
      <w:rPr>
        <w:rFonts w:ascii="Courier New" w:hAnsi="Courier New" w:hint="default"/>
      </w:rPr>
    </w:lvl>
    <w:lvl w:ilvl="5" w:tplc="441AEC92">
      <w:start w:val="1"/>
      <w:numFmt w:val="bullet"/>
      <w:lvlText w:val=""/>
      <w:lvlJc w:val="left"/>
      <w:pPr>
        <w:ind w:left="3600" w:hanging="360"/>
      </w:pPr>
      <w:rPr>
        <w:rFonts w:ascii="Wingdings" w:hAnsi="Wingdings" w:hint="default"/>
      </w:rPr>
    </w:lvl>
    <w:lvl w:ilvl="6" w:tplc="5F5EECD6">
      <w:start w:val="1"/>
      <w:numFmt w:val="bullet"/>
      <w:lvlText w:val=""/>
      <w:lvlJc w:val="left"/>
      <w:pPr>
        <w:ind w:left="4320" w:hanging="360"/>
      </w:pPr>
      <w:rPr>
        <w:rFonts w:ascii="Symbol" w:hAnsi="Symbol" w:hint="default"/>
      </w:rPr>
    </w:lvl>
    <w:lvl w:ilvl="7" w:tplc="84F2B052">
      <w:start w:val="1"/>
      <w:numFmt w:val="bullet"/>
      <w:lvlText w:val="o"/>
      <w:lvlJc w:val="left"/>
      <w:pPr>
        <w:ind w:left="5040" w:hanging="360"/>
      </w:pPr>
      <w:rPr>
        <w:rFonts w:ascii="Courier New" w:hAnsi="Courier New" w:hint="default"/>
      </w:rPr>
    </w:lvl>
    <w:lvl w:ilvl="8" w:tplc="C9F8B6D4">
      <w:start w:val="1"/>
      <w:numFmt w:val="bullet"/>
      <w:lvlText w:val=""/>
      <w:lvlJc w:val="left"/>
      <w:pPr>
        <w:ind w:left="5760" w:hanging="360"/>
      </w:pPr>
      <w:rPr>
        <w:rFonts w:ascii="Wingdings" w:hAnsi="Wingdings" w:hint="default"/>
      </w:rPr>
    </w:lvl>
  </w:abstractNum>
  <w:abstractNum w:abstractNumId="24" w15:restartNumberingAfterBreak="0">
    <w:nsid w:val="43CF29D3"/>
    <w:multiLevelType w:val="hybridMultilevel"/>
    <w:tmpl w:val="7F5A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96ED7"/>
    <w:multiLevelType w:val="hybridMultilevel"/>
    <w:tmpl w:val="FFFFFFFF"/>
    <w:lvl w:ilvl="0" w:tplc="D5E6516E">
      <w:start w:val="1"/>
      <w:numFmt w:val="bullet"/>
      <w:lvlText w:val="·"/>
      <w:lvlJc w:val="left"/>
      <w:pPr>
        <w:ind w:left="720" w:hanging="360"/>
      </w:pPr>
      <w:rPr>
        <w:rFonts w:ascii="Symbol" w:hAnsi="Symbol" w:hint="default"/>
      </w:rPr>
    </w:lvl>
    <w:lvl w:ilvl="1" w:tplc="51824658">
      <w:start w:val="1"/>
      <w:numFmt w:val="bullet"/>
      <w:lvlText w:val="o"/>
      <w:lvlJc w:val="left"/>
      <w:pPr>
        <w:ind w:left="1440" w:hanging="360"/>
      </w:pPr>
      <w:rPr>
        <w:rFonts w:ascii="Courier New" w:hAnsi="Courier New" w:hint="default"/>
      </w:rPr>
    </w:lvl>
    <w:lvl w:ilvl="2" w:tplc="1DC806E6">
      <w:start w:val="1"/>
      <w:numFmt w:val="bullet"/>
      <w:lvlText w:val=""/>
      <w:lvlJc w:val="left"/>
      <w:pPr>
        <w:ind w:left="2160" w:hanging="360"/>
      </w:pPr>
      <w:rPr>
        <w:rFonts w:ascii="Wingdings" w:hAnsi="Wingdings" w:hint="default"/>
      </w:rPr>
    </w:lvl>
    <w:lvl w:ilvl="3" w:tplc="1A50B804">
      <w:start w:val="1"/>
      <w:numFmt w:val="bullet"/>
      <w:lvlText w:val=""/>
      <w:lvlJc w:val="left"/>
      <w:pPr>
        <w:ind w:left="2880" w:hanging="360"/>
      </w:pPr>
      <w:rPr>
        <w:rFonts w:ascii="Symbol" w:hAnsi="Symbol" w:hint="default"/>
      </w:rPr>
    </w:lvl>
    <w:lvl w:ilvl="4" w:tplc="04188272">
      <w:start w:val="1"/>
      <w:numFmt w:val="bullet"/>
      <w:lvlText w:val="o"/>
      <w:lvlJc w:val="left"/>
      <w:pPr>
        <w:ind w:left="3600" w:hanging="360"/>
      </w:pPr>
      <w:rPr>
        <w:rFonts w:ascii="Courier New" w:hAnsi="Courier New" w:hint="default"/>
      </w:rPr>
    </w:lvl>
    <w:lvl w:ilvl="5" w:tplc="D3889CA2">
      <w:start w:val="1"/>
      <w:numFmt w:val="bullet"/>
      <w:lvlText w:val=""/>
      <w:lvlJc w:val="left"/>
      <w:pPr>
        <w:ind w:left="4320" w:hanging="360"/>
      </w:pPr>
      <w:rPr>
        <w:rFonts w:ascii="Wingdings" w:hAnsi="Wingdings" w:hint="default"/>
      </w:rPr>
    </w:lvl>
    <w:lvl w:ilvl="6" w:tplc="66065FC8">
      <w:start w:val="1"/>
      <w:numFmt w:val="bullet"/>
      <w:lvlText w:val=""/>
      <w:lvlJc w:val="left"/>
      <w:pPr>
        <w:ind w:left="5040" w:hanging="360"/>
      </w:pPr>
      <w:rPr>
        <w:rFonts w:ascii="Symbol" w:hAnsi="Symbol" w:hint="default"/>
      </w:rPr>
    </w:lvl>
    <w:lvl w:ilvl="7" w:tplc="0C325A1A">
      <w:start w:val="1"/>
      <w:numFmt w:val="bullet"/>
      <w:lvlText w:val="o"/>
      <w:lvlJc w:val="left"/>
      <w:pPr>
        <w:ind w:left="5760" w:hanging="360"/>
      </w:pPr>
      <w:rPr>
        <w:rFonts w:ascii="Courier New" w:hAnsi="Courier New" w:hint="default"/>
      </w:rPr>
    </w:lvl>
    <w:lvl w:ilvl="8" w:tplc="F07423FC">
      <w:start w:val="1"/>
      <w:numFmt w:val="bullet"/>
      <w:lvlText w:val=""/>
      <w:lvlJc w:val="left"/>
      <w:pPr>
        <w:ind w:left="6480" w:hanging="360"/>
      </w:pPr>
      <w:rPr>
        <w:rFonts w:ascii="Wingdings" w:hAnsi="Wingdings" w:hint="default"/>
      </w:rPr>
    </w:lvl>
  </w:abstractNum>
  <w:abstractNum w:abstractNumId="26" w15:restartNumberingAfterBreak="0">
    <w:nsid w:val="473616F4"/>
    <w:multiLevelType w:val="hybridMultilevel"/>
    <w:tmpl w:val="99E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98952BE"/>
    <w:multiLevelType w:val="hybridMultilevel"/>
    <w:tmpl w:val="FFFFFFFF"/>
    <w:lvl w:ilvl="0" w:tplc="17649CAC">
      <w:start w:val="1"/>
      <w:numFmt w:val="bullet"/>
      <w:lvlText w:val=""/>
      <w:lvlJc w:val="left"/>
      <w:pPr>
        <w:ind w:left="720" w:hanging="360"/>
      </w:pPr>
      <w:rPr>
        <w:rFonts w:ascii="Symbol" w:hAnsi="Symbol" w:hint="default"/>
      </w:rPr>
    </w:lvl>
    <w:lvl w:ilvl="1" w:tplc="11BCB258">
      <w:start w:val="1"/>
      <w:numFmt w:val="bullet"/>
      <w:lvlText w:val="o"/>
      <w:lvlJc w:val="left"/>
      <w:pPr>
        <w:ind w:left="1440" w:hanging="360"/>
      </w:pPr>
      <w:rPr>
        <w:rFonts w:ascii="Courier New" w:hAnsi="Courier New" w:hint="default"/>
      </w:rPr>
    </w:lvl>
    <w:lvl w:ilvl="2" w:tplc="7BE8044A">
      <w:start w:val="1"/>
      <w:numFmt w:val="bullet"/>
      <w:lvlText w:val=""/>
      <w:lvlJc w:val="left"/>
      <w:pPr>
        <w:ind w:left="2160" w:hanging="360"/>
      </w:pPr>
      <w:rPr>
        <w:rFonts w:ascii="Wingdings" w:hAnsi="Wingdings" w:hint="default"/>
      </w:rPr>
    </w:lvl>
    <w:lvl w:ilvl="3" w:tplc="CCD4A06C">
      <w:start w:val="1"/>
      <w:numFmt w:val="bullet"/>
      <w:lvlText w:val=""/>
      <w:lvlJc w:val="left"/>
      <w:pPr>
        <w:ind w:left="2880" w:hanging="360"/>
      </w:pPr>
      <w:rPr>
        <w:rFonts w:ascii="Symbol" w:hAnsi="Symbol" w:hint="default"/>
      </w:rPr>
    </w:lvl>
    <w:lvl w:ilvl="4" w:tplc="DEB8CAF2">
      <w:start w:val="1"/>
      <w:numFmt w:val="bullet"/>
      <w:lvlText w:val="o"/>
      <w:lvlJc w:val="left"/>
      <w:pPr>
        <w:ind w:left="3600" w:hanging="360"/>
      </w:pPr>
      <w:rPr>
        <w:rFonts w:ascii="Courier New" w:hAnsi="Courier New" w:hint="default"/>
      </w:rPr>
    </w:lvl>
    <w:lvl w:ilvl="5" w:tplc="2D043972">
      <w:start w:val="1"/>
      <w:numFmt w:val="bullet"/>
      <w:lvlText w:val=""/>
      <w:lvlJc w:val="left"/>
      <w:pPr>
        <w:ind w:left="4320" w:hanging="360"/>
      </w:pPr>
      <w:rPr>
        <w:rFonts w:ascii="Wingdings" w:hAnsi="Wingdings" w:hint="default"/>
      </w:rPr>
    </w:lvl>
    <w:lvl w:ilvl="6" w:tplc="1C66BF00">
      <w:start w:val="1"/>
      <w:numFmt w:val="bullet"/>
      <w:lvlText w:val=""/>
      <w:lvlJc w:val="left"/>
      <w:pPr>
        <w:ind w:left="5040" w:hanging="360"/>
      </w:pPr>
      <w:rPr>
        <w:rFonts w:ascii="Symbol" w:hAnsi="Symbol" w:hint="default"/>
      </w:rPr>
    </w:lvl>
    <w:lvl w:ilvl="7" w:tplc="ECA63876">
      <w:start w:val="1"/>
      <w:numFmt w:val="bullet"/>
      <w:lvlText w:val="o"/>
      <w:lvlJc w:val="left"/>
      <w:pPr>
        <w:ind w:left="5760" w:hanging="360"/>
      </w:pPr>
      <w:rPr>
        <w:rFonts w:ascii="Courier New" w:hAnsi="Courier New" w:hint="default"/>
      </w:rPr>
    </w:lvl>
    <w:lvl w:ilvl="8" w:tplc="51EC4140">
      <w:start w:val="1"/>
      <w:numFmt w:val="bullet"/>
      <w:lvlText w:val=""/>
      <w:lvlJc w:val="left"/>
      <w:pPr>
        <w:ind w:left="6480" w:hanging="360"/>
      </w:pPr>
      <w:rPr>
        <w:rFonts w:ascii="Wingdings" w:hAnsi="Wingdings" w:hint="default"/>
      </w:rPr>
    </w:lvl>
  </w:abstractNum>
  <w:abstractNum w:abstractNumId="29" w15:restartNumberingAfterBreak="0">
    <w:nsid w:val="4B7624CB"/>
    <w:multiLevelType w:val="hybridMultilevel"/>
    <w:tmpl w:val="6E260EDA"/>
    <w:lvl w:ilvl="0" w:tplc="E51873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A50BE"/>
    <w:multiLevelType w:val="multilevel"/>
    <w:tmpl w:val="BA669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0F27B5"/>
    <w:multiLevelType w:val="hybridMultilevel"/>
    <w:tmpl w:val="0BB68046"/>
    <w:lvl w:ilvl="0" w:tplc="F17CE50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343B40"/>
    <w:multiLevelType w:val="hybridMultilevel"/>
    <w:tmpl w:val="73A88786"/>
    <w:lvl w:ilvl="0" w:tplc="D8525E6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792BF4"/>
    <w:multiLevelType w:val="hybridMultilevel"/>
    <w:tmpl w:val="D438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378E5"/>
    <w:multiLevelType w:val="hybridMultilevel"/>
    <w:tmpl w:val="FFFFFFFF"/>
    <w:lvl w:ilvl="0" w:tplc="4742FCB4">
      <w:start w:val="1"/>
      <w:numFmt w:val="decimal"/>
      <w:lvlText w:val="%1."/>
      <w:lvlJc w:val="left"/>
      <w:pPr>
        <w:ind w:left="720" w:hanging="360"/>
      </w:pPr>
    </w:lvl>
    <w:lvl w:ilvl="1" w:tplc="0B369C16">
      <w:start w:val="1"/>
      <w:numFmt w:val="lowerLetter"/>
      <w:lvlText w:val="%2."/>
      <w:lvlJc w:val="left"/>
      <w:pPr>
        <w:ind w:left="1440" w:hanging="360"/>
      </w:pPr>
    </w:lvl>
    <w:lvl w:ilvl="2" w:tplc="A2D07CEE">
      <w:start w:val="1"/>
      <w:numFmt w:val="lowerRoman"/>
      <w:lvlText w:val="%3."/>
      <w:lvlJc w:val="right"/>
      <w:pPr>
        <w:ind w:left="2160" w:hanging="180"/>
      </w:pPr>
    </w:lvl>
    <w:lvl w:ilvl="3" w:tplc="1E668D92">
      <w:start w:val="1"/>
      <w:numFmt w:val="decimal"/>
      <w:lvlText w:val="%4."/>
      <w:lvlJc w:val="left"/>
      <w:pPr>
        <w:ind w:left="2880" w:hanging="360"/>
      </w:pPr>
    </w:lvl>
    <w:lvl w:ilvl="4" w:tplc="AC8CE372">
      <w:start w:val="1"/>
      <w:numFmt w:val="lowerLetter"/>
      <w:lvlText w:val="%5."/>
      <w:lvlJc w:val="left"/>
      <w:pPr>
        <w:ind w:left="3600" w:hanging="360"/>
      </w:pPr>
    </w:lvl>
    <w:lvl w:ilvl="5" w:tplc="44200A90">
      <w:start w:val="1"/>
      <w:numFmt w:val="lowerRoman"/>
      <w:lvlText w:val="%6."/>
      <w:lvlJc w:val="right"/>
      <w:pPr>
        <w:ind w:left="4320" w:hanging="180"/>
      </w:pPr>
    </w:lvl>
    <w:lvl w:ilvl="6" w:tplc="97F63F06">
      <w:start w:val="1"/>
      <w:numFmt w:val="decimal"/>
      <w:lvlText w:val="%7."/>
      <w:lvlJc w:val="left"/>
      <w:pPr>
        <w:ind w:left="5040" w:hanging="360"/>
      </w:pPr>
    </w:lvl>
    <w:lvl w:ilvl="7" w:tplc="371ECC4E">
      <w:start w:val="1"/>
      <w:numFmt w:val="lowerLetter"/>
      <w:lvlText w:val="%8."/>
      <w:lvlJc w:val="left"/>
      <w:pPr>
        <w:ind w:left="5760" w:hanging="360"/>
      </w:pPr>
    </w:lvl>
    <w:lvl w:ilvl="8" w:tplc="81FAD3C6">
      <w:start w:val="1"/>
      <w:numFmt w:val="lowerRoman"/>
      <w:lvlText w:val="%9."/>
      <w:lvlJc w:val="right"/>
      <w:pPr>
        <w:ind w:left="6480" w:hanging="180"/>
      </w:pPr>
    </w:lvl>
  </w:abstractNum>
  <w:abstractNum w:abstractNumId="35" w15:restartNumberingAfterBreak="0">
    <w:nsid w:val="57E39F17"/>
    <w:multiLevelType w:val="hybridMultilevel"/>
    <w:tmpl w:val="FFFFFFFF"/>
    <w:lvl w:ilvl="0" w:tplc="A4444D5C">
      <w:start w:val="1"/>
      <w:numFmt w:val="bullet"/>
      <w:lvlText w:val=""/>
      <w:lvlJc w:val="left"/>
      <w:pPr>
        <w:ind w:left="720" w:hanging="360"/>
      </w:pPr>
      <w:rPr>
        <w:rFonts w:ascii="Symbol" w:hAnsi="Symbol" w:hint="default"/>
      </w:rPr>
    </w:lvl>
    <w:lvl w:ilvl="1" w:tplc="2D94FC4A">
      <w:start w:val="1"/>
      <w:numFmt w:val="bullet"/>
      <w:lvlText w:val="o"/>
      <w:lvlJc w:val="left"/>
      <w:pPr>
        <w:ind w:left="1440" w:hanging="360"/>
      </w:pPr>
      <w:rPr>
        <w:rFonts w:ascii="&quot;Courier New&quot;" w:hAnsi="&quot;Courier New&quot;" w:hint="default"/>
      </w:rPr>
    </w:lvl>
    <w:lvl w:ilvl="2" w:tplc="51F48158">
      <w:start w:val="1"/>
      <w:numFmt w:val="bullet"/>
      <w:lvlText w:val=""/>
      <w:lvlJc w:val="left"/>
      <w:pPr>
        <w:ind w:left="2160" w:hanging="360"/>
      </w:pPr>
      <w:rPr>
        <w:rFonts w:ascii="Wingdings" w:hAnsi="Wingdings" w:hint="default"/>
      </w:rPr>
    </w:lvl>
    <w:lvl w:ilvl="3" w:tplc="8A7662AC">
      <w:start w:val="1"/>
      <w:numFmt w:val="bullet"/>
      <w:lvlText w:val=""/>
      <w:lvlJc w:val="left"/>
      <w:pPr>
        <w:ind w:left="2880" w:hanging="360"/>
      </w:pPr>
      <w:rPr>
        <w:rFonts w:ascii="Symbol" w:hAnsi="Symbol" w:hint="default"/>
      </w:rPr>
    </w:lvl>
    <w:lvl w:ilvl="4" w:tplc="BF385AB6">
      <w:start w:val="1"/>
      <w:numFmt w:val="bullet"/>
      <w:lvlText w:val="o"/>
      <w:lvlJc w:val="left"/>
      <w:pPr>
        <w:ind w:left="3600" w:hanging="360"/>
      </w:pPr>
      <w:rPr>
        <w:rFonts w:ascii="Courier New" w:hAnsi="Courier New" w:hint="default"/>
      </w:rPr>
    </w:lvl>
    <w:lvl w:ilvl="5" w:tplc="53AA172E">
      <w:start w:val="1"/>
      <w:numFmt w:val="bullet"/>
      <w:lvlText w:val=""/>
      <w:lvlJc w:val="left"/>
      <w:pPr>
        <w:ind w:left="4320" w:hanging="360"/>
      </w:pPr>
      <w:rPr>
        <w:rFonts w:ascii="Wingdings" w:hAnsi="Wingdings" w:hint="default"/>
      </w:rPr>
    </w:lvl>
    <w:lvl w:ilvl="6" w:tplc="7D20BD7C">
      <w:start w:val="1"/>
      <w:numFmt w:val="bullet"/>
      <w:lvlText w:val=""/>
      <w:lvlJc w:val="left"/>
      <w:pPr>
        <w:ind w:left="5040" w:hanging="360"/>
      </w:pPr>
      <w:rPr>
        <w:rFonts w:ascii="Symbol" w:hAnsi="Symbol" w:hint="default"/>
      </w:rPr>
    </w:lvl>
    <w:lvl w:ilvl="7" w:tplc="EE76EC2E">
      <w:start w:val="1"/>
      <w:numFmt w:val="bullet"/>
      <w:lvlText w:val="o"/>
      <w:lvlJc w:val="left"/>
      <w:pPr>
        <w:ind w:left="5760" w:hanging="360"/>
      </w:pPr>
      <w:rPr>
        <w:rFonts w:ascii="Courier New" w:hAnsi="Courier New" w:hint="default"/>
      </w:rPr>
    </w:lvl>
    <w:lvl w:ilvl="8" w:tplc="39AA9028">
      <w:start w:val="1"/>
      <w:numFmt w:val="bullet"/>
      <w:lvlText w:val=""/>
      <w:lvlJc w:val="left"/>
      <w:pPr>
        <w:ind w:left="6480" w:hanging="360"/>
      </w:pPr>
      <w:rPr>
        <w:rFonts w:ascii="Wingdings" w:hAnsi="Wingdings" w:hint="default"/>
      </w:rPr>
    </w:lvl>
  </w:abstractNum>
  <w:abstractNum w:abstractNumId="36" w15:restartNumberingAfterBreak="0">
    <w:nsid w:val="581D070A"/>
    <w:multiLevelType w:val="multilevel"/>
    <w:tmpl w:val="595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4BEED8"/>
    <w:multiLevelType w:val="hybridMultilevel"/>
    <w:tmpl w:val="FFFFFFFF"/>
    <w:lvl w:ilvl="0" w:tplc="FFFFFFFF">
      <w:start w:val="1"/>
      <w:numFmt w:val="bullet"/>
      <w:lvlText w:val="•"/>
      <w:lvlJc w:val="left"/>
      <w:pPr>
        <w:ind w:left="720" w:hanging="360"/>
      </w:pPr>
      <w:rPr>
        <w:rFonts w:ascii="Arial" w:hAnsi="Arial" w:hint="default"/>
      </w:rPr>
    </w:lvl>
    <w:lvl w:ilvl="1" w:tplc="CD62E02C">
      <w:start w:val="1"/>
      <w:numFmt w:val="bullet"/>
      <w:lvlText w:val="o"/>
      <w:lvlJc w:val="left"/>
      <w:pPr>
        <w:ind w:left="1440" w:hanging="360"/>
      </w:pPr>
      <w:rPr>
        <w:rFonts w:ascii="Courier New" w:hAnsi="Courier New" w:hint="default"/>
      </w:rPr>
    </w:lvl>
    <w:lvl w:ilvl="2" w:tplc="75DE42FE">
      <w:start w:val="1"/>
      <w:numFmt w:val="bullet"/>
      <w:lvlText w:val=""/>
      <w:lvlJc w:val="left"/>
      <w:pPr>
        <w:ind w:left="2160" w:hanging="360"/>
      </w:pPr>
      <w:rPr>
        <w:rFonts w:ascii="Wingdings" w:hAnsi="Wingdings" w:hint="default"/>
      </w:rPr>
    </w:lvl>
    <w:lvl w:ilvl="3" w:tplc="7EF021A4">
      <w:start w:val="1"/>
      <w:numFmt w:val="bullet"/>
      <w:lvlText w:val=""/>
      <w:lvlJc w:val="left"/>
      <w:pPr>
        <w:ind w:left="2880" w:hanging="360"/>
      </w:pPr>
      <w:rPr>
        <w:rFonts w:ascii="Symbol" w:hAnsi="Symbol" w:hint="default"/>
      </w:rPr>
    </w:lvl>
    <w:lvl w:ilvl="4" w:tplc="D4125E48">
      <w:start w:val="1"/>
      <w:numFmt w:val="bullet"/>
      <w:lvlText w:val="o"/>
      <w:lvlJc w:val="left"/>
      <w:pPr>
        <w:ind w:left="3600" w:hanging="360"/>
      </w:pPr>
      <w:rPr>
        <w:rFonts w:ascii="Courier New" w:hAnsi="Courier New" w:hint="default"/>
      </w:rPr>
    </w:lvl>
    <w:lvl w:ilvl="5" w:tplc="65946A0E">
      <w:start w:val="1"/>
      <w:numFmt w:val="bullet"/>
      <w:lvlText w:val=""/>
      <w:lvlJc w:val="left"/>
      <w:pPr>
        <w:ind w:left="4320" w:hanging="360"/>
      </w:pPr>
      <w:rPr>
        <w:rFonts w:ascii="Wingdings" w:hAnsi="Wingdings" w:hint="default"/>
      </w:rPr>
    </w:lvl>
    <w:lvl w:ilvl="6" w:tplc="3B023CF6">
      <w:start w:val="1"/>
      <w:numFmt w:val="bullet"/>
      <w:lvlText w:val=""/>
      <w:lvlJc w:val="left"/>
      <w:pPr>
        <w:ind w:left="5040" w:hanging="360"/>
      </w:pPr>
      <w:rPr>
        <w:rFonts w:ascii="Symbol" w:hAnsi="Symbol" w:hint="default"/>
      </w:rPr>
    </w:lvl>
    <w:lvl w:ilvl="7" w:tplc="27AA1B70">
      <w:start w:val="1"/>
      <w:numFmt w:val="bullet"/>
      <w:lvlText w:val="o"/>
      <w:lvlJc w:val="left"/>
      <w:pPr>
        <w:ind w:left="5760" w:hanging="360"/>
      </w:pPr>
      <w:rPr>
        <w:rFonts w:ascii="Courier New" w:hAnsi="Courier New" w:hint="default"/>
      </w:rPr>
    </w:lvl>
    <w:lvl w:ilvl="8" w:tplc="FCC26C64">
      <w:start w:val="1"/>
      <w:numFmt w:val="bullet"/>
      <w:lvlText w:val=""/>
      <w:lvlJc w:val="left"/>
      <w:pPr>
        <w:ind w:left="6480" w:hanging="360"/>
      </w:pPr>
      <w:rPr>
        <w:rFonts w:ascii="Wingdings" w:hAnsi="Wingdings" w:hint="default"/>
      </w:rPr>
    </w:lvl>
  </w:abstractNum>
  <w:abstractNum w:abstractNumId="38" w15:restartNumberingAfterBreak="0">
    <w:nsid w:val="5E047A24"/>
    <w:multiLevelType w:val="multilevel"/>
    <w:tmpl w:val="49083E4E"/>
    <w:name w:val="Numbering"/>
    <w:lvl w:ilvl="0">
      <w:start w:val="1"/>
      <w:numFmt w:val="decimal"/>
      <w:pStyle w:val="Level1Heading"/>
      <w:lvlText w:val="%1."/>
      <w:lvlJc w:val="left"/>
      <w:pPr>
        <w:tabs>
          <w:tab w:val="num" w:pos="850"/>
        </w:tabs>
        <w:ind w:left="850" w:hanging="850"/>
      </w:pPr>
      <w:rPr>
        <w:rFonts w:ascii="Arial" w:hAnsi="Arial" w:cs="Arial" w:hint="default"/>
        <w:b w:val="0"/>
        <w:i w:val="0"/>
        <w:caps w:val="0"/>
        <w:sz w:val="20"/>
      </w:rPr>
    </w:lvl>
    <w:lvl w:ilvl="1">
      <w:start w:val="1"/>
      <w:numFmt w:val="decimal"/>
      <w:pStyle w:val="Level2"/>
      <w:lvlText w:val="%1.%2"/>
      <w:lvlJc w:val="left"/>
      <w:pPr>
        <w:tabs>
          <w:tab w:val="num" w:pos="851"/>
        </w:tabs>
        <w:ind w:left="851" w:hanging="851"/>
      </w:pPr>
      <w:rPr>
        <w:rFonts w:hint="default"/>
        <w:caps w:val="0"/>
      </w:rPr>
    </w:lvl>
    <w:lvl w:ilvl="2">
      <w:start w:val="1"/>
      <w:numFmt w:val="decimal"/>
      <w:pStyle w:val="Level3"/>
      <w:lvlText w:val="%1.%2.%3"/>
      <w:lvlJc w:val="left"/>
      <w:pPr>
        <w:tabs>
          <w:tab w:val="num" w:pos="1701"/>
        </w:tabs>
        <w:ind w:left="1701" w:hanging="850"/>
      </w:pPr>
      <w:rPr>
        <w:rFonts w:hint="default"/>
        <w:caps w:val="0"/>
      </w:rPr>
    </w:lvl>
    <w:lvl w:ilvl="3">
      <w:start w:val="1"/>
      <w:numFmt w:val="lowerLetter"/>
      <w:pStyle w:val="Level4"/>
      <w:lvlText w:val="(%4)"/>
      <w:lvlJc w:val="left"/>
      <w:pPr>
        <w:tabs>
          <w:tab w:val="num" w:pos="2268"/>
        </w:tabs>
        <w:ind w:left="2268" w:hanging="567"/>
      </w:pPr>
      <w:rPr>
        <w:rFonts w:hint="default"/>
        <w:caps w:val="0"/>
      </w:rPr>
    </w:lvl>
    <w:lvl w:ilvl="4">
      <w:start w:val="1"/>
      <w:numFmt w:val="lowerRoman"/>
      <w:pStyle w:val="Level5"/>
      <w:lvlText w:val="(%5)"/>
      <w:lvlJc w:val="left"/>
      <w:pPr>
        <w:tabs>
          <w:tab w:val="num" w:pos="2835"/>
        </w:tabs>
        <w:ind w:left="2835" w:hanging="567"/>
      </w:pPr>
      <w:rPr>
        <w:rFonts w:hint="default"/>
        <w:caps w:val="0"/>
      </w:rPr>
    </w:lvl>
    <w:lvl w:ilvl="5">
      <w:start w:val="1"/>
      <w:numFmt w:val="upperLetter"/>
      <w:pStyle w:val="Level6"/>
      <w:lvlText w:val="(%6)"/>
      <w:lvlJc w:val="left"/>
      <w:pPr>
        <w:tabs>
          <w:tab w:val="num" w:pos="3402"/>
        </w:tabs>
        <w:ind w:left="3402" w:hanging="567"/>
      </w:pPr>
      <w:rPr>
        <w:rFonts w:hint="default"/>
        <w:caps w:val="0"/>
      </w:rPr>
    </w:lvl>
    <w:lvl w:ilvl="6">
      <w:start w:val="1"/>
      <w:numFmt w:val="none"/>
      <w:lvlText w:val=""/>
      <w:lvlJc w:val="left"/>
      <w:pPr>
        <w:ind w:left="-32767" w:firstLine="0"/>
      </w:pPr>
      <w:rPr>
        <w:rFonts w:hint="default"/>
        <w:caps w:val="0"/>
      </w:rPr>
    </w:lvl>
    <w:lvl w:ilvl="7">
      <w:start w:val="1"/>
      <w:numFmt w:val="none"/>
      <w:lvlText w:val=""/>
      <w:lvlJc w:val="left"/>
      <w:pPr>
        <w:ind w:left="-32767" w:firstLine="0"/>
      </w:pPr>
      <w:rPr>
        <w:rFonts w:hint="default"/>
        <w:caps w:val="0"/>
      </w:rPr>
    </w:lvl>
    <w:lvl w:ilvl="8">
      <w:start w:val="1"/>
      <w:numFmt w:val="none"/>
      <w:lvlText w:val=""/>
      <w:lvlJc w:val="left"/>
      <w:pPr>
        <w:ind w:left="-32767" w:firstLine="0"/>
      </w:pPr>
      <w:rPr>
        <w:rFonts w:hint="default"/>
        <w:caps w:val="0"/>
      </w:rPr>
    </w:lvl>
  </w:abstractNum>
  <w:abstractNum w:abstractNumId="39" w15:restartNumberingAfterBreak="0">
    <w:nsid w:val="5FA516EA"/>
    <w:multiLevelType w:val="hybridMultilevel"/>
    <w:tmpl w:val="A2FC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94B9D"/>
    <w:multiLevelType w:val="hybridMultilevel"/>
    <w:tmpl w:val="F66E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7F0E5B"/>
    <w:multiLevelType w:val="hybridMultilevel"/>
    <w:tmpl w:val="90B4CF9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8EE0E8"/>
    <w:multiLevelType w:val="hybridMultilevel"/>
    <w:tmpl w:val="FFFFFFFF"/>
    <w:lvl w:ilvl="0" w:tplc="DBB4070E">
      <w:start w:val="1"/>
      <w:numFmt w:val="bullet"/>
      <w:lvlText w:val="·"/>
      <w:lvlJc w:val="left"/>
      <w:pPr>
        <w:ind w:left="720" w:hanging="360"/>
      </w:pPr>
      <w:rPr>
        <w:rFonts w:ascii="Symbol" w:hAnsi="Symbol" w:hint="default"/>
      </w:rPr>
    </w:lvl>
    <w:lvl w:ilvl="1" w:tplc="243C96C6">
      <w:start w:val="1"/>
      <w:numFmt w:val="bullet"/>
      <w:lvlText w:val="o"/>
      <w:lvlJc w:val="left"/>
      <w:pPr>
        <w:ind w:left="1440" w:hanging="360"/>
      </w:pPr>
      <w:rPr>
        <w:rFonts w:ascii="Courier New" w:hAnsi="Courier New" w:hint="default"/>
      </w:rPr>
    </w:lvl>
    <w:lvl w:ilvl="2" w:tplc="A19C693A">
      <w:start w:val="1"/>
      <w:numFmt w:val="bullet"/>
      <w:lvlText w:val=""/>
      <w:lvlJc w:val="left"/>
      <w:pPr>
        <w:ind w:left="2160" w:hanging="360"/>
      </w:pPr>
      <w:rPr>
        <w:rFonts w:ascii="Wingdings" w:hAnsi="Wingdings" w:hint="default"/>
      </w:rPr>
    </w:lvl>
    <w:lvl w:ilvl="3" w:tplc="2D9C06B4">
      <w:start w:val="1"/>
      <w:numFmt w:val="bullet"/>
      <w:lvlText w:val=""/>
      <w:lvlJc w:val="left"/>
      <w:pPr>
        <w:ind w:left="2880" w:hanging="360"/>
      </w:pPr>
      <w:rPr>
        <w:rFonts w:ascii="Symbol" w:hAnsi="Symbol" w:hint="default"/>
      </w:rPr>
    </w:lvl>
    <w:lvl w:ilvl="4" w:tplc="77580968">
      <w:start w:val="1"/>
      <w:numFmt w:val="bullet"/>
      <w:lvlText w:val="o"/>
      <w:lvlJc w:val="left"/>
      <w:pPr>
        <w:ind w:left="3600" w:hanging="360"/>
      </w:pPr>
      <w:rPr>
        <w:rFonts w:ascii="Courier New" w:hAnsi="Courier New" w:hint="default"/>
      </w:rPr>
    </w:lvl>
    <w:lvl w:ilvl="5" w:tplc="2004945E">
      <w:start w:val="1"/>
      <w:numFmt w:val="bullet"/>
      <w:lvlText w:val=""/>
      <w:lvlJc w:val="left"/>
      <w:pPr>
        <w:ind w:left="4320" w:hanging="360"/>
      </w:pPr>
      <w:rPr>
        <w:rFonts w:ascii="Wingdings" w:hAnsi="Wingdings" w:hint="default"/>
      </w:rPr>
    </w:lvl>
    <w:lvl w:ilvl="6" w:tplc="85C2CF9E">
      <w:start w:val="1"/>
      <w:numFmt w:val="bullet"/>
      <w:lvlText w:val=""/>
      <w:lvlJc w:val="left"/>
      <w:pPr>
        <w:ind w:left="5040" w:hanging="360"/>
      </w:pPr>
      <w:rPr>
        <w:rFonts w:ascii="Symbol" w:hAnsi="Symbol" w:hint="default"/>
      </w:rPr>
    </w:lvl>
    <w:lvl w:ilvl="7" w:tplc="85DCBA54">
      <w:start w:val="1"/>
      <w:numFmt w:val="bullet"/>
      <w:lvlText w:val="o"/>
      <w:lvlJc w:val="left"/>
      <w:pPr>
        <w:ind w:left="5760" w:hanging="360"/>
      </w:pPr>
      <w:rPr>
        <w:rFonts w:ascii="Courier New" w:hAnsi="Courier New" w:hint="default"/>
      </w:rPr>
    </w:lvl>
    <w:lvl w:ilvl="8" w:tplc="CD328AD8">
      <w:start w:val="1"/>
      <w:numFmt w:val="bullet"/>
      <w:lvlText w:val=""/>
      <w:lvlJc w:val="left"/>
      <w:pPr>
        <w:ind w:left="6480" w:hanging="360"/>
      </w:pPr>
      <w:rPr>
        <w:rFonts w:ascii="Wingdings" w:hAnsi="Wingdings" w:hint="default"/>
      </w:rPr>
    </w:lvl>
  </w:abstractNum>
  <w:abstractNum w:abstractNumId="43" w15:restartNumberingAfterBreak="0">
    <w:nsid w:val="6B322287"/>
    <w:multiLevelType w:val="hybridMultilevel"/>
    <w:tmpl w:val="92D69D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725DF4"/>
    <w:multiLevelType w:val="hybridMultilevel"/>
    <w:tmpl w:val="414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2695E"/>
    <w:multiLevelType w:val="hybridMultilevel"/>
    <w:tmpl w:val="FFFFFFFF"/>
    <w:lvl w:ilvl="0" w:tplc="EC8A2332">
      <w:start w:val="1"/>
      <w:numFmt w:val="bullet"/>
      <w:lvlText w:val=""/>
      <w:lvlJc w:val="left"/>
      <w:pPr>
        <w:ind w:left="720" w:hanging="360"/>
      </w:pPr>
      <w:rPr>
        <w:rFonts w:ascii="Symbol" w:hAnsi="Symbol" w:hint="default"/>
      </w:rPr>
    </w:lvl>
    <w:lvl w:ilvl="1" w:tplc="9142026E">
      <w:start w:val="1"/>
      <w:numFmt w:val="bullet"/>
      <w:lvlText w:val="o"/>
      <w:lvlJc w:val="left"/>
      <w:pPr>
        <w:ind w:left="1440" w:hanging="360"/>
      </w:pPr>
      <w:rPr>
        <w:rFonts w:ascii="Courier New" w:hAnsi="Courier New" w:hint="default"/>
      </w:rPr>
    </w:lvl>
    <w:lvl w:ilvl="2" w:tplc="A68CF4C4">
      <w:start w:val="1"/>
      <w:numFmt w:val="bullet"/>
      <w:lvlText w:val=""/>
      <w:lvlJc w:val="left"/>
      <w:pPr>
        <w:ind w:left="2160" w:hanging="360"/>
      </w:pPr>
      <w:rPr>
        <w:rFonts w:ascii="Wingdings" w:hAnsi="Wingdings" w:hint="default"/>
      </w:rPr>
    </w:lvl>
    <w:lvl w:ilvl="3" w:tplc="CBF641B6">
      <w:start w:val="1"/>
      <w:numFmt w:val="bullet"/>
      <w:lvlText w:val=""/>
      <w:lvlJc w:val="left"/>
      <w:pPr>
        <w:ind w:left="2880" w:hanging="360"/>
      </w:pPr>
      <w:rPr>
        <w:rFonts w:ascii="Symbol" w:hAnsi="Symbol" w:hint="default"/>
      </w:rPr>
    </w:lvl>
    <w:lvl w:ilvl="4" w:tplc="6DB4032E">
      <w:start w:val="1"/>
      <w:numFmt w:val="bullet"/>
      <w:lvlText w:val="o"/>
      <w:lvlJc w:val="left"/>
      <w:pPr>
        <w:ind w:left="3600" w:hanging="360"/>
      </w:pPr>
      <w:rPr>
        <w:rFonts w:ascii="Courier New" w:hAnsi="Courier New" w:hint="default"/>
      </w:rPr>
    </w:lvl>
    <w:lvl w:ilvl="5" w:tplc="587E74D2">
      <w:start w:val="1"/>
      <w:numFmt w:val="bullet"/>
      <w:lvlText w:val=""/>
      <w:lvlJc w:val="left"/>
      <w:pPr>
        <w:ind w:left="4320" w:hanging="360"/>
      </w:pPr>
      <w:rPr>
        <w:rFonts w:ascii="Wingdings" w:hAnsi="Wingdings" w:hint="default"/>
      </w:rPr>
    </w:lvl>
    <w:lvl w:ilvl="6" w:tplc="10DAE47A">
      <w:start w:val="1"/>
      <w:numFmt w:val="bullet"/>
      <w:lvlText w:val=""/>
      <w:lvlJc w:val="left"/>
      <w:pPr>
        <w:ind w:left="5040" w:hanging="360"/>
      </w:pPr>
      <w:rPr>
        <w:rFonts w:ascii="Symbol" w:hAnsi="Symbol" w:hint="default"/>
      </w:rPr>
    </w:lvl>
    <w:lvl w:ilvl="7" w:tplc="A43886DA">
      <w:start w:val="1"/>
      <w:numFmt w:val="bullet"/>
      <w:lvlText w:val="o"/>
      <w:lvlJc w:val="left"/>
      <w:pPr>
        <w:ind w:left="5760" w:hanging="360"/>
      </w:pPr>
      <w:rPr>
        <w:rFonts w:ascii="Courier New" w:hAnsi="Courier New" w:hint="default"/>
      </w:rPr>
    </w:lvl>
    <w:lvl w:ilvl="8" w:tplc="D86EA528">
      <w:start w:val="1"/>
      <w:numFmt w:val="bullet"/>
      <w:lvlText w:val=""/>
      <w:lvlJc w:val="left"/>
      <w:pPr>
        <w:ind w:left="6480" w:hanging="360"/>
      </w:pPr>
      <w:rPr>
        <w:rFonts w:ascii="Wingdings" w:hAnsi="Wingdings" w:hint="default"/>
      </w:rPr>
    </w:lvl>
  </w:abstractNum>
  <w:num w:numId="1" w16cid:durableId="1468277348">
    <w:abstractNumId w:val="21"/>
  </w:num>
  <w:num w:numId="2" w16cid:durableId="1289581180">
    <w:abstractNumId w:val="34"/>
  </w:num>
  <w:num w:numId="3" w16cid:durableId="744035523">
    <w:abstractNumId w:val="0"/>
  </w:num>
  <w:num w:numId="4" w16cid:durableId="797995141">
    <w:abstractNumId w:val="16"/>
  </w:num>
  <w:num w:numId="5" w16cid:durableId="1810054755">
    <w:abstractNumId w:val="42"/>
  </w:num>
  <w:num w:numId="6" w16cid:durableId="1424448192">
    <w:abstractNumId w:val="35"/>
  </w:num>
  <w:num w:numId="7" w16cid:durableId="387074631">
    <w:abstractNumId w:val="25"/>
  </w:num>
  <w:num w:numId="8" w16cid:durableId="903100854">
    <w:abstractNumId w:val="37"/>
  </w:num>
  <w:num w:numId="9" w16cid:durableId="799610059">
    <w:abstractNumId w:val="10"/>
  </w:num>
  <w:num w:numId="10" w16cid:durableId="1630822313">
    <w:abstractNumId w:val="23"/>
  </w:num>
  <w:num w:numId="11" w16cid:durableId="2067559440">
    <w:abstractNumId w:val="45"/>
  </w:num>
  <w:num w:numId="12" w16cid:durableId="1283684064">
    <w:abstractNumId w:val="28"/>
  </w:num>
  <w:num w:numId="13" w16cid:durableId="942111429">
    <w:abstractNumId w:val="13"/>
  </w:num>
  <w:num w:numId="14" w16cid:durableId="1733653996">
    <w:abstractNumId w:val="5"/>
  </w:num>
  <w:num w:numId="15" w16cid:durableId="661205657">
    <w:abstractNumId w:val="32"/>
  </w:num>
  <w:num w:numId="16" w16cid:durableId="737946693">
    <w:abstractNumId w:val="27"/>
  </w:num>
  <w:num w:numId="17" w16cid:durableId="645009242">
    <w:abstractNumId w:val="20"/>
  </w:num>
  <w:num w:numId="18" w16cid:durableId="1583441694">
    <w:abstractNumId w:val="12"/>
  </w:num>
  <w:num w:numId="19" w16cid:durableId="36244429">
    <w:abstractNumId w:val="41"/>
  </w:num>
  <w:num w:numId="20" w16cid:durableId="702244386">
    <w:abstractNumId w:val="43"/>
  </w:num>
  <w:num w:numId="21" w16cid:durableId="2040546821">
    <w:abstractNumId w:val="31"/>
  </w:num>
  <w:num w:numId="22" w16cid:durableId="906038079">
    <w:abstractNumId w:val="18"/>
  </w:num>
  <w:num w:numId="23" w16cid:durableId="1638098528">
    <w:abstractNumId w:val="26"/>
  </w:num>
  <w:num w:numId="24" w16cid:durableId="1324352096">
    <w:abstractNumId w:val="24"/>
  </w:num>
  <w:num w:numId="25" w16cid:durableId="909582714">
    <w:abstractNumId w:val="44"/>
  </w:num>
  <w:num w:numId="26" w16cid:durableId="1797482082">
    <w:abstractNumId w:val="9"/>
  </w:num>
  <w:num w:numId="27" w16cid:durableId="872230855">
    <w:abstractNumId w:val="11"/>
  </w:num>
  <w:num w:numId="28" w16cid:durableId="432288785">
    <w:abstractNumId w:val="22"/>
  </w:num>
  <w:num w:numId="29" w16cid:durableId="613444107">
    <w:abstractNumId w:val="8"/>
  </w:num>
  <w:num w:numId="30" w16cid:durableId="1052728386">
    <w:abstractNumId w:val="2"/>
  </w:num>
  <w:num w:numId="31" w16cid:durableId="1953170569">
    <w:abstractNumId w:val="17"/>
  </w:num>
  <w:num w:numId="32" w16cid:durableId="1168598410">
    <w:abstractNumId w:val="30"/>
  </w:num>
  <w:num w:numId="33" w16cid:durableId="124127355">
    <w:abstractNumId w:val="14"/>
  </w:num>
  <w:num w:numId="34" w16cid:durableId="1428229219">
    <w:abstractNumId w:val="6"/>
  </w:num>
  <w:num w:numId="35" w16cid:durableId="84958655">
    <w:abstractNumId w:val="19"/>
  </w:num>
  <w:num w:numId="36" w16cid:durableId="1214464219">
    <w:abstractNumId w:val="39"/>
  </w:num>
  <w:num w:numId="37" w16cid:durableId="804733798">
    <w:abstractNumId w:val="7"/>
  </w:num>
  <w:num w:numId="38" w16cid:durableId="281571624">
    <w:abstractNumId w:val="29"/>
  </w:num>
  <w:num w:numId="39" w16cid:durableId="2055885557">
    <w:abstractNumId w:val="36"/>
  </w:num>
  <w:num w:numId="40" w16cid:durableId="325208896">
    <w:abstractNumId w:val="4"/>
  </w:num>
  <w:num w:numId="41" w16cid:durableId="1112628370">
    <w:abstractNumId w:val="3"/>
  </w:num>
  <w:num w:numId="42" w16cid:durableId="1205217984">
    <w:abstractNumId w:val="15"/>
  </w:num>
  <w:num w:numId="43" w16cid:durableId="1809325670">
    <w:abstractNumId w:val="40"/>
  </w:num>
  <w:num w:numId="44" w16cid:durableId="1149901260">
    <w:abstractNumId w:val="33"/>
  </w:num>
  <w:num w:numId="45" w16cid:durableId="325138066">
    <w:abstractNumId w:val="1"/>
  </w:num>
  <w:num w:numId="46" w16cid:durableId="11381808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F4"/>
    <w:rsid w:val="000024D3"/>
    <w:rsid w:val="000035E2"/>
    <w:rsid w:val="000046EC"/>
    <w:rsid w:val="0000719C"/>
    <w:rsid w:val="00016A9D"/>
    <w:rsid w:val="00017FD6"/>
    <w:rsid w:val="00021F07"/>
    <w:rsid w:val="000249D8"/>
    <w:rsid w:val="00026FF4"/>
    <w:rsid w:val="000330FB"/>
    <w:rsid w:val="000344DC"/>
    <w:rsid w:val="00036C6E"/>
    <w:rsid w:val="000403C9"/>
    <w:rsid w:val="000422FE"/>
    <w:rsid w:val="000551AE"/>
    <w:rsid w:val="00057412"/>
    <w:rsid w:val="00060EB6"/>
    <w:rsid w:val="000631C8"/>
    <w:rsid w:val="00063CD4"/>
    <w:rsid w:val="00064182"/>
    <w:rsid w:val="000723E4"/>
    <w:rsid w:val="000760F5"/>
    <w:rsid w:val="000818A9"/>
    <w:rsid w:val="00083DBE"/>
    <w:rsid w:val="00085267"/>
    <w:rsid w:val="00086F9B"/>
    <w:rsid w:val="000877A0"/>
    <w:rsid w:val="0009029A"/>
    <w:rsid w:val="00092C68"/>
    <w:rsid w:val="00093A0D"/>
    <w:rsid w:val="000968F8"/>
    <w:rsid w:val="00096FCA"/>
    <w:rsid w:val="00097598"/>
    <w:rsid w:val="000A00ED"/>
    <w:rsid w:val="000A172C"/>
    <w:rsid w:val="000A20F0"/>
    <w:rsid w:val="000A27E7"/>
    <w:rsid w:val="000A4E71"/>
    <w:rsid w:val="000A5FCC"/>
    <w:rsid w:val="000A65AA"/>
    <w:rsid w:val="000B0C0C"/>
    <w:rsid w:val="000B4181"/>
    <w:rsid w:val="000B41D7"/>
    <w:rsid w:val="000B6351"/>
    <w:rsid w:val="000C17A6"/>
    <w:rsid w:val="000C447A"/>
    <w:rsid w:val="000C5DA2"/>
    <w:rsid w:val="000C6D0E"/>
    <w:rsid w:val="000D010E"/>
    <w:rsid w:val="000D0756"/>
    <w:rsid w:val="000D09C0"/>
    <w:rsid w:val="000D4CD9"/>
    <w:rsid w:val="000D5037"/>
    <w:rsid w:val="000D7C03"/>
    <w:rsid w:val="000E24B3"/>
    <w:rsid w:val="000E2EA4"/>
    <w:rsid w:val="000E4BF3"/>
    <w:rsid w:val="000E55BA"/>
    <w:rsid w:val="000E5900"/>
    <w:rsid w:val="000E64C6"/>
    <w:rsid w:val="000F28A4"/>
    <w:rsid w:val="000F3A65"/>
    <w:rsid w:val="000F48C1"/>
    <w:rsid w:val="000F61DB"/>
    <w:rsid w:val="000F73D1"/>
    <w:rsid w:val="00103155"/>
    <w:rsid w:val="0010436A"/>
    <w:rsid w:val="00104AEE"/>
    <w:rsid w:val="00105647"/>
    <w:rsid w:val="00107353"/>
    <w:rsid w:val="00110F88"/>
    <w:rsid w:val="00111A3F"/>
    <w:rsid w:val="0012274A"/>
    <w:rsid w:val="00123FFB"/>
    <w:rsid w:val="00124867"/>
    <w:rsid w:val="001269DD"/>
    <w:rsid w:val="00127EC1"/>
    <w:rsid w:val="001308B6"/>
    <w:rsid w:val="0013176D"/>
    <w:rsid w:val="00137FA2"/>
    <w:rsid w:val="00140869"/>
    <w:rsid w:val="00140AC0"/>
    <w:rsid w:val="00140FE6"/>
    <w:rsid w:val="0014262B"/>
    <w:rsid w:val="00142F6B"/>
    <w:rsid w:val="00143860"/>
    <w:rsid w:val="00145CA8"/>
    <w:rsid w:val="0014791E"/>
    <w:rsid w:val="00147C69"/>
    <w:rsid w:val="00157166"/>
    <w:rsid w:val="0015723B"/>
    <w:rsid w:val="00157F3F"/>
    <w:rsid w:val="00161A1E"/>
    <w:rsid w:val="0016264F"/>
    <w:rsid w:val="001636E7"/>
    <w:rsid w:val="00163997"/>
    <w:rsid w:val="001643CF"/>
    <w:rsid w:val="00165DA7"/>
    <w:rsid w:val="00165FFA"/>
    <w:rsid w:val="001663CA"/>
    <w:rsid w:val="00166F0D"/>
    <w:rsid w:val="0016725F"/>
    <w:rsid w:val="00167C44"/>
    <w:rsid w:val="001703A7"/>
    <w:rsid w:val="0017103C"/>
    <w:rsid w:val="001721CB"/>
    <w:rsid w:val="00173020"/>
    <w:rsid w:val="0017329D"/>
    <w:rsid w:val="001741CB"/>
    <w:rsid w:val="001769E4"/>
    <w:rsid w:val="0018019D"/>
    <w:rsid w:val="001818A2"/>
    <w:rsid w:val="00181920"/>
    <w:rsid w:val="00181E64"/>
    <w:rsid w:val="00183A70"/>
    <w:rsid w:val="0018509A"/>
    <w:rsid w:val="001A126D"/>
    <w:rsid w:val="001A19E1"/>
    <w:rsid w:val="001A2122"/>
    <w:rsid w:val="001A241C"/>
    <w:rsid w:val="001B1B67"/>
    <w:rsid w:val="001B2911"/>
    <w:rsid w:val="001B405D"/>
    <w:rsid w:val="001B5571"/>
    <w:rsid w:val="001C138B"/>
    <w:rsid w:val="001C155E"/>
    <w:rsid w:val="001C16CE"/>
    <w:rsid w:val="001C175D"/>
    <w:rsid w:val="001C2B0E"/>
    <w:rsid w:val="001C5D03"/>
    <w:rsid w:val="001D1DE6"/>
    <w:rsid w:val="001D25B7"/>
    <w:rsid w:val="001D7D2D"/>
    <w:rsid w:val="001E1198"/>
    <w:rsid w:val="001E2E2E"/>
    <w:rsid w:val="001E3CC4"/>
    <w:rsid w:val="001E51D6"/>
    <w:rsid w:val="001F1D06"/>
    <w:rsid w:val="001F2F51"/>
    <w:rsid w:val="001F4701"/>
    <w:rsid w:val="001F54FF"/>
    <w:rsid w:val="001F7F07"/>
    <w:rsid w:val="00201051"/>
    <w:rsid w:val="00215233"/>
    <w:rsid w:val="00216E61"/>
    <w:rsid w:val="00220E13"/>
    <w:rsid w:val="00221227"/>
    <w:rsid w:val="00223BC3"/>
    <w:rsid w:val="0022457B"/>
    <w:rsid w:val="0022484C"/>
    <w:rsid w:val="002266FD"/>
    <w:rsid w:val="0023307C"/>
    <w:rsid w:val="00235066"/>
    <w:rsid w:val="00236E8F"/>
    <w:rsid w:val="00240642"/>
    <w:rsid w:val="00241509"/>
    <w:rsid w:val="0024336B"/>
    <w:rsid w:val="00245EFF"/>
    <w:rsid w:val="00247BF9"/>
    <w:rsid w:val="0025176D"/>
    <w:rsid w:val="00251B08"/>
    <w:rsid w:val="00253F1F"/>
    <w:rsid w:val="00254052"/>
    <w:rsid w:val="0026088D"/>
    <w:rsid w:val="00262C8C"/>
    <w:rsid w:val="00263B1B"/>
    <w:rsid w:val="00264FF8"/>
    <w:rsid w:val="0026558D"/>
    <w:rsid w:val="0027171D"/>
    <w:rsid w:val="00271BAF"/>
    <w:rsid w:val="0027538D"/>
    <w:rsid w:val="002757E2"/>
    <w:rsid w:val="00276569"/>
    <w:rsid w:val="00276FC4"/>
    <w:rsid w:val="002805E1"/>
    <w:rsid w:val="00280979"/>
    <w:rsid w:val="00281165"/>
    <w:rsid w:val="002821F2"/>
    <w:rsid w:val="00283B9A"/>
    <w:rsid w:val="00285AE7"/>
    <w:rsid w:val="00292D1A"/>
    <w:rsid w:val="00293814"/>
    <w:rsid w:val="00294D80"/>
    <w:rsid w:val="002A1206"/>
    <w:rsid w:val="002A1D25"/>
    <w:rsid w:val="002A1E7E"/>
    <w:rsid w:val="002A5954"/>
    <w:rsid w:val="002C1751"/>
    <w:rsid w:val="002C2421"/>
    <w:rsid w:val="002C2C9D"/>
    <w:rsid w:val="002C34A8"/>
    <w:rsid w:val="002D430E"/>
    <w:rsid w:val="002D46A2"/>
    <w:rsid w:val="002D515A"/>
    <w:rsid w:val="002D6139"/>
    <w:rsid w:val="002E112E"/>
    <w:rsid w:val="002E540E"/>
    <w:rsid w:val="002E5719"/>
    <w:rsid w:val="002E7A2E"/>
    <w:rsid w:val="002E7B8B"/>
    <w:rsid w:val="002F3E3E"/>
    <w:rsid w:val="002F444D"/>
    <w:rsid w:val="002F567F"/>
    <w:rsid w:val="002F67CD"/>
    <w:rsid w:val="002F6F40"/>
    <w:rsid w:val="003022D8"/>
    <w:rsid w:val="00305E9E"/>
    <w:rsid w:val="00306C35"/>
    <w:rsid w:val="00310A06"/>
    <w:rsid w:val="00312544"/>
    <w:rsid w:val="0031482A"/>
    <w:rsid w:val="00314F5E"/>
    <w:rsid w:val="00314FD7"/>
    <w:rsid w:val="00320BE4"/>
    <w:rsid w:val="0032170A"/>
    <w:rsid w:val="003222BE"/>
    <w:rsid w:val="00324E5D"/>
    <w:rsid w:val="00327318"/>
    <w:rsid w:val="00327C78"/>
    <w:rsid w:val="00331361"/>
    <w:rsid w:val="00335FD2"/>
    <w:rsid w:val="00340C3B"/>
    <w:rsid w:val="0034701E"/>
    <w:rsid w:val="0034757A"/>
    <w:rsid w:val="003478C6"/>
    <w:rsid w:val="003530B5"/>
    <w:rsid w:val="003554E8"/>
    <w:rsid w:val="00357619"/>
    <w:rsid w:val="003609B5"/>
    <w:rsid w:val="00362065"/>
    <w:rsid w:val="0036379E"/>
    <w:rsid w:val="00366EC0"/>
    <w:rsid w:val="003671E7"/>
    <w:rsid w:val="003734F9"/>
    <w:rsid w:val="00373CA1"/>
    <w:rsid w:val="003744B9"/>
    <w:rsid w:val="003808C5"/>
    <w:rsid w:val="00380A0D"/>
    <w:rsid w:val="0038244D"/>
    <w:rsid w:val="00382808"/>
    <w:rsid w:val="00382F80"/>
    <w:rsid w:val="0038315B"/>
    <w:rsid w:val="00383DE3"/>
    <w:rsid w:val="003922FF"/>
    <w:rsid w:val="00392FD8"/>
    <w:rsid w:val="00392FDC"/>
    <w:rsid w:val="00394807"/>
    <w:rsid w:val="003951B0"/>
    <w:rsid w:val="00396844"/>
    <w:rsid w:val="00397AE5"/>
    <w:rsid w:val="003A43BE"/>
    <w:rsid w:val="003A45E9"/>
    <w:rsid w:val="003B1C67"/>
    <w:rsid w:val="003B4100"/>
    <w:rsid w:val="003B5DCB"/>
    <w:rsid w:val="003C0430"/>
    <w:rsid w:val="003D143F"/>
    <w:rsid w:val="003D1B2D"/>
    <w:rsid w:val="003D7CCC"/>
    <w:rsid w:val="003E16AA"/>
    <w:rsid w:val="003E3402"/>
    <w:rsid w:val="003E3661"/>
    <w:rsid w:val="003E6CAF"/>
    <w:rsid w:val="003F2D9B"/>
    <w:rsid w:val="003F2EA4"/>
    <w:rsid w:val="003F40A2"/>
    <w:rsid w:val="003F4F21"/>
    <w:rsid w:val="003F5EF1"/>
    <w:rsid w:val="00401335"/>
    <w:rsid w:val="00401C18"/>
    <w:rsid w:val="00404C81"/>
    <w:rsid w:val="00407525"/>
    <w:rsid w:val="00410E13"/>
    <w:rsid w:val="00412E8F"/>
    <w:rsid w:val="00413198"/>
    <w:rsid w:val="004140DD"/>
    <w:rsid w:val="0041719B"/>
    <w:rsid w:val="00421D4E"/>
    <w:rsid w:val="00423F73"/>
    <w:rsid w:val="0042540B"/>
    <w:rsid w:val="0042622C"/>
    <w:rsid w:val="00427400"/>
    <w:rsid w:val="00431D75"/>
    <w:rsid w:val="00440CDC"/>
    <w:rsid w:val="004416D0"/>
    <w:rsid w:val="00442CD1"/>
    <w:rsid w:val="0044547D"/>
    <w:rsid w:val="00445553"/>
    <w:rsid w:val="00451AF0"/>
    <w:rsid w:val="00452720"/>
    <w:rsid w:val="00453057"/>
    <w:rsid w:val="004558D1"/>
    <w:rsid w:val="00456102"/>
    <w:rsid w:val="00456827"/>
    <w:rsid w:val="00456DD8"/>
    <w:rsid w:val="004572AB"/>
    <w:rsid w:val="00460B18"/>
    <w:rsid w:val="00470D9D"/>
    <w:rsid w:val="00471A28"/>
    <w:rsid w:val="004732DA"/>
    <w:rsid w:val="004752BE"/>
    <w:rsid w:val="0047768A"/>
    <w:rsid w:val="00485696"/>
    <w:rsid w:val="00485904"/>
    <w:rsid w:val="004A0847"/>
    <w:rsid w:val="004A0AB8"/>
    <w:rsid w:val="004A70A7"/>
    <w:rsid w:val="004B0D0C"/>
    <w:rsid w:val="004B4277"/>
    <w:rsid w:val="004B43D5"/>
    <w:rsid w:val="004B5387"/>
    <w:rsid w:val="004B6766"/>
    <w:rsid w:val="004C4E5E"/>
    <w:rsid w:val="004C54D4"/>
    <w:rsid w:val="004C616C"/>
    <w:rsid w:val="004D01BF"/>
    <w:rsid w:val="004D21C8"/>
    <w:rsid w:val="004D2DCD"/>
    <w:rsid w:val="004D7D48"/>
    <w:rsid w:val="004E1C7C"/>
    <w:rsid w:val="004E34D7"/>
    <w:rsid w:val="004E3BD3"/>
    <w:rsid w:val="004E47A0"/>
    <w:rsid w:val="004E497D"/>
    <w:rsid w:val="004E4E9E"/>
    <w:rsid w:val="004E507A"/>
    <w:rsid w:val="004E7DE8"/>
    <w:rsid w:val="004F0CB3"/>
    <w:rsid w:val="004F10E5"/>
    <w:rsid w:val="004F19A1"/>
    <w:rsid w:val="004F3EA0"/>
    <w:rsid w:val="004F4CFC"/>
    <w:rsid w:val="004F6222"/>
    <w:rsid w:val="004F7B6D"/>
    <w:rsid w:val="00501A05"/>
    <w:rsid w:val="0050737C"/>
    <w:rsid w:val="005120E1"/>
    <w:rsid w:val="00512A97"/>
    <w:rsid w:val="00514068"/>
    <w:rsid w:val="005149A2"/>
    <w:rsid w:val="00520540"/>
    <w:rsid w:val="0052391C"/>
    <w:rsid w:val="00523ADD"/>
    <w:rsid w:val="00523D30"/>
    <w:rsid w:val="00524020"/>
    <w:rsid w:val="005259FA"/>
    <w:rsid w:val="005264F1"/>
    <w:rsid w:val="0053094A"/>
    <w:rsid w:val="0053188F"/>
    <w:rsid w:val="005321F3"/>
    <w:rsid w:val="005353F6"/>
    <w:rsid w:val="00536D88"/>
    <w:rsid w:val="0054257A"/>
    <w:rsid w:val="005426FB"/>
    <w:rsid w:val="00547B8C"/>
    <w:rsid w:val="005547BE"/>
    <w:rsid w:val="00554BA9"/>
    <w:rsid w:val="00554CC4"/>
    <w:rsid w:val="0055539C"/>
    <w:rsid w:val="00562C00"/>
    <w:rsid w:val="005677E4"/>
    <w:rsid w:val="00572F84"/>
    <w:rsid w:val="005733BF"/>
    <w:rsid w:val="005748AD"/>
    <w:rsid w:val="00576006"/>
    <w:rsid w:val="00577D35"/>
    <w:rsid w:val="0058117C"/>
    <w:rsid w:val="00581D56"/>
    <w:rsid w:val="005822B5"/>
    <w:rsid w:val="00583445"/>
    <w:rsid w:val="005847D5"/>
    <w:rsid w:val="005869F4"/>
    <w:rsid w:val="00587350"/>
    <w:rsid w:val="00587C7A"/>
    <w:rsid w:val="00591EFC"/>
    <w:rsid w:val="0059266B"/>
    <w:rsid w:val="00596358"/>
    <w:rsid w:val="0059733E"/>
    <w:rsid w:val="005A0203"/>
    <w:rsid w:val="005A0EC6"/>
    <w:rsid w:val="005A426A"/>
    <w:rsid w:val="005A473A"/>
    <w:rsid w:val="005B0B7D"/>
    <w:rsid w:val="005B198A"/>
    <w:rsid w:val="005B2584"/>
    <w:rsid w:val="005B2E86"/>
    <w:rsid w:val="005B40A8"/>
    <w:rsid w:val="005B72B4"/>
    <w:rsid w:val="005C2EF4"/>
    <w:rsid w:val="005C38C2"/>
    <w:rsid w:val="005C4C93"/>
    <w:rsid w:val="005C653F"/>
    <w:rsid w:val="005D04B3"/>
    <w:rsid w:val="005D4062"/>
    <w:rsid w:val="005D4C3C"/>
    <w:rsid w:val="005D625D"/>
    <w:rsid w:val="005D6A24"/>
    <w:rsid w:val="005E072C"/>
    <w:rsid w:val="005E3FB9"/>
    <w:rsid w:val="005E498B"/>
    <w:rsid w:val="005E6029"/>
    <w:rsid w:val="005E6675"/>
    <w:rsid w:val="005E6E30"/>
    <w:rsid w:val="005E6F62"/>
    <w:rsid w:val="005F1FC2"/>
    <w:rsid w:val="005F3DBE"/>
    <w:rsid w:val="005F44AB"/>
    <w:rsid w:val="005F451D"/>
    <w:rsid w:val="005F5AB1"/>
    <w:rsid w:val="005F7F58"/>
    <w:rsid w:val="00600028"/>
    <w:rsid w:val="00600A47"/>
    <w:rsid w:val="00607D39"/>
    <w:rsid w:val="00613E8E"/>
    <w:rsid w:val="00623072"/>
    <w:rsid w:val="006277AD"/>
    <w:rsid w:val="00633DD5"/>
    <w:rsid w:val="006406BF"/>
    <w:rsid w:val="00640BAE"/>
    <w:rsid w:val="006447E1"/>
    <w:rsid w:val="00645456"/>
    <w:rsid w:val="0065275D"/>
    <w:rsid w:val="00653786"/>
    <w:rsid w:val="00656DC2"/>
    <w:rsid w:val="00661D83"/>
    <w:rsid w:val="0066390A"/>
    <w:rsid w:val="00663F40"/>
    <w:rsid w:val="0066612A"/>
    <w:rsid w:val="0066645B"/>
    <w:rsid w:val="00666E44"/>
    <w:rsid w:val="00667A0C"/>
    <w:rsid w:val="006723E0"/>
    <w:rsid w:val="006768CF"/>
    <w:rsid w:val="006806A6"/>
    <w:rsid w:val="00681077"/>
    <w:rsid w:val="0068147B"/>
    <w:rsid w:val="00681741"/>
    <w:rsid w:val="00682F2D"/>
    <w:rsid w:val="006852BE"/>
    <w:rsid w:val="00686AC3"/>
    <w:rsid w:val="00687A6A"/>
    <w:rsid w:val="00690512"/>
    <w:rsid w:val="00692401"/>
    <w:rsid w:val="00696333"/>
    <w:rsid w:val="006A20A0"/>
    <w:rsid w:val="006B2173"/>
    <w:rsid w:val="006B3325"/>
    <w:rsid w:val="006B4ACA"/>
    <w:rsid w:val="006B60CF"/>
    <w:rsid w:val="006B677C"/>
    <w:rsid w:val="006B6BB6"/>
    <w:rsid w:val="006B7ECE"/>
    <w:rsid w:val="006C002F"/>
    <w:rsid w:val="006C1ECD"/>
    <w:rsid w:val="006C2175"/>
    <w:rsid w:val="006C291C"/>
    <w:rsid w:val="006C3306"/>
    <w:rsid w:val="006C4E44"/>
    <w:rsid w:val="006C5167"/>
    <w:rsid w:val="006C57F3"/>
    <w:rsid w:val="006C5E87"/>
    <w:rsid w:val="006C65F3"/>
    <w:rsid w:val="006C6FA6"/>
    <w:rsid w:val="006C753E"/>
    <w:rsid w:val="006D0A34"/>
    <w:rsid w:val="006D34A1"/>
    <w:rsid w:val="006E1069"/>
    <w:rsid w:val="006E2322"/>
    <w:rsid w:val="006E46AA"/>
    <w:rsid w:val="006E523E"/>
    <w:rsid w:val="006E67A6"/>
    <w:rsid w:val="006F5C53"/>
    <w:rsid w:val="007028F9"/>
    <w:rsid w:val="00705761"/>
    <w:rsid w:val="00706DFE"/>
    <w:rsid w:val="00707276"/>
    <w:rsid w:val="00707E21"/>
    <w:rsid w:val="007103B3"/>
    <w:rsid w:val="007116CB"/>
    <w:rsid w:val="007150B2"/>
    <w:rsid w:val="007239F0"/>
    <w:rsid w:val="00726617"/>
    <w:rsid w:val="00730923"/>
    <w:rsid w:val="007349EC"/>
    <w:rsid w:val="0073698C"/>
    <w:rsid w:val="00737E5D"/>
    <w:rsid w:val="0074056B"/>
    <w:rsid w:val="007408AB"/>
    <w:rsid w:val="00741A93"/>
    <w:rsid w:val="0074526E"/>
    <w:rsid w:val="00750D53"/>
    <w:rsid w:val="00752CBB"/>
    <w:rsid w:val="007566DB"/>
    <w:rsid w:val="0075672C"/>
    <w:rsid w:val="007607FB"/>
    <w:rsid w:val="00761526"/>
    <w:rsid w:val="00762C22"/>
    <w:rsid w:val="00765294"/>
    <w:rsid w:val="007765B3"/>
    <w:rsid w:val="00776BF1"/>
    <w:rsid w:val="00776E8B"/>
    <w:rsid w:val="007775CB"/>
    <w:rsid w:val="007857AE"/>
    <w:rsid w:val="007878E2"/>
    <w:rsid w:val="00791F54"/>
    <w:rsid w:val="007958D0"/>
    <w:rsid w:val="00795A99"/>
    <w:rsid w:val="007A025E"/>
    <w:rsid w:val="007A0B7B"/>
    <w:rsid w:val="007A2601"/>
    <w:rsid w:val="007A5A8B"/>
    <w:rsid w:val="007A6254"/>
    <w:rsid w:val="007B25F1"/>
    <w:rsid w:val="007B77E0"/>
    <w:rsid w:val="007C0B12"/>
    <w:rsid w:val="007C4764"/>
    <w:rsid w:val="007C63E3"/>
    <w:rsid w:val="007C7D37"/>
    <w:rsid w:val="007D0B4F"/>
    <w:rsid w:val="007D6B3D"/>
    <w:rsid w:val="007D7751"/>
    <w:rsid w:val="007E0327"/>
    <w:rsid w:val="007E1792"/>
    <w:rsid w:val="007E28F3"/>
    <w:rsid w:val="007E3521"/>
    <w:rsid w:val="007E444E"/>
    <w:rsid w:val="007E49AB"/>
    <w:rsid w:val="007E740A"/>
    <w:rsid w:val="007F1FB0"/>
    <w:rsid w:val="007F3061"/>
    <w:rsid w:val="00800CCA"/>
    <w:rsid w:val="00801661"/>
    <w:rsid w:val="008021AD"/>
    <w:rsid w:val="008042F3"/>
    <w:rsid w:val="00804375"/>
    <w:rsid w:val="008048A3"/>
    <w:rsid w:val="008123E9"/>
    <w:rsid w:val="00812A45"/>
    <w:rsid w:val="00813A31"/>
    <w:rsid w:val="008145ED"/>
    <w:rsid w:val="0081583A"/>
    <w:rsid w:val="0081668A"/>
    <w:rsid w:val="00817D5A"/>
    <w:rsid w:val="00820A80"/>
    <w:rsid w:val="00823639"/>
    <w:rsid w:val="00823AC5"/>
    <w:rsid w:val="008245A0"/>
    <w:rsid w:val="00824D30"/>
    <w:rsid w:val="00826C31"/>
    <w:rsid w:val="00826E7F"/>
    <w:rsid w:val="00827039"/>
    <w:rsid w:val="0082736D"/>
    <w:rsid w:val="00827F8F"/>
    <w:rsid w:val="00834DBA"/>
    <w:rsid w:val="00837186"/>
    <w:rsid w:val="008423C1"/>
    <w:rsid w:val="00842C85"/>
    <w:rsid w:val="00843540"/>
    <w:rsid w:val="0084374D"/>
    <w:rsid w:val="008441E2"/>
    <w:rsid w:val="0084628D"/>
    <w:rsid w:val="00850EB7"/>
    <w:rsid w:val="00853508"/>
    <w:rsid w:val="008550F5"/>
    <w:rsid w:val="008556AD"/>
    <w:rsid w:val="00855D0C"/>
    <w:rsid w:val="0085769E"/>
    <w:rsid w:val="00861D39"/>
    <w:rsid w:val="00863FEA"/>
    <w:rsid w:val="008653E4"/>
    <w:rsid w:val="008671E6"/>
    <w:rsid w:val="008675F6"/>
    <w:rsid w:val="00870576"/>
    <w:rsid w:val="0087083B"/>
    <w:rsid w:val="008726DA"/>
    <w:rsid w:val="00872F8B"/>
    <w:rsid w:val="00876A28"/>
    <w:rsid w:val="00876E82"/>
    <w:rsid w:val="008774AB"/>
    <w:rsid w:val="00877949"/>
    <w:rsid w:val="00880605"/>
    <w:rsid w:val="00881014"/>
    <w:rsid w:val="008833FA"/>
    <w:rsid w:val="00884664"/>
    <w:rsid w:val="00884923"/>
    <w:rsid w:val="008864E3"/>
    <w:rsid w:val="00890234"/>
    <w:rsid w:val="008912FE"/>
    <w:rsid w:val="008951DC"/>
    <w:rsid w:val="008A15BA"/>
    <w:rsid w:val="008A6370"/>
    <w:rsid w:val="008B5841"/>
    <w:rsid w:val="008B6893"/>
    <w:rsid w:val="008C377D"/>
    <w:rsid w:val="008C3F1F"/>
    <w:rsid w:val="008C7A1A"/>
    <w:rsid w:val="008D0B25"/>
    <w:rsid w:val="008D320F"/>
    <w:rsid w:val="008D35B1"/>
    <w:rsid w:val="008D3B7D"/>
    <w:rsid w:val="008D4EF0"/>
    <w:rsid w:val="008D5652"/>
    <w:rsid w:val="008D56DA"/>
    <w:rsid w:val="008E4506"/>
    <w:rsid w:val="008E4F22"/>
    <w:rsid w:val="008E5593"/>
    <w:rsid w:val="008E61FC"/>
    <w:rsid w:val="008E62CA"/>
    <w:rsid w:val="008E6893"/>
    <w:rsid w:val="008F1500"/>
    <w:rsid w:val="008F51C8"/>
    <w:rsid w:val="008F536C"/>
    <w:rsid w:val="008F7A22"/>
    <w:rsid w:val="0090146A"/>
    <w:rsid w:val="009024E4"/>
    <w:rsid w:val="00902F6E"/>
    <w:rsid w:val="00903F31"/>
    <w:rsid w:val="0090413F"/>
    <w:rsid w:val="00905533"/>
    <w:rsid w:val="00907B1D"/>
    <w:rsid w:val="0091530F"/>
    <w:rsid w:val="00916DFA"/>
    <w:rsid w:val="0092056F"/>
    <w:rsid w:val="00921CA2"/>
    <w:rsid w:val="00923B09"/>
    <w:rsid w:val="009251CF"/>
    <w:rsid w:val="00925217"/>
    <w:rsid w:val="00925E7E"/>
    <w:rsid w:val="0092794C"/>
    <w:rsid w:val="00930DCD"/>
    <w:rsid w:val="0093270C"/>
    <w:rsid w:val="009327A7"/>
    <w:rsid w:val="00934727"/>
    <w:rsid w:val="00936BCE"/>
    <w:rsid w:val="00940AD0"/>
    <w:rsid w:val="009411D1"/>
    <w:rsid w:val="00942CA8"/>
    <w:rsid w:val="00943061"/>
    <w:rsid w:val="00944478"/>
    <w:rsid w:val="00946D40"/>
    <w:rsid w:val="00950DBA"/>
    <w:rsid w:val="00950FBA"/>
    <w:rsid w:val="00950FD6"/>
    <w:rsid w:val="00951246"/>
    <w:rsid w:val="009518A4"/>
    <w:rsid w:val="00953C40"/>
    <w:rsid w:val="00956AD6"/>
    <w:rsid w:val="00957E46"/>
    <w:rsid w:val="0096051D"/>
    <w:rsid w:val="00964ED9"/>
    <w:rsid w:val="0096688A"/>
    <w:rsid w:val="0096736A"/>
    <w:rsid w:val="009674C7"/>
    <w:rsid w:val="009712A3"/>
    <w:rsid w:val="00972DD9"/>
    <w:rsid w:val="00976B36"/>
    <w:rsid w:val="00976C26"/>
    <w:rsid w:val="00980DB3"/>
    <w:rsid w:val="009814E3"/>
    <w:rsid w:val="00984FE1"/>
    <w:rsid w:val="00992D59"/>
    <w:rsid w:val="009A33EE"/>
    <w:rsid w:val="009A53AB"/>
    <w:rsid w:val="009A750D"/>
    <w:rsid w:val="009B2592"/>
    <w:rsid w:val="009B2760"/>
    <w:rsid w:val="009B2A0E"/>
    <w:rsid w:val="009B43A4"/>
    <w:rsid w:val="009B48BC"/>
    <w:rsid w:val="009B6598"/>
    <w:rsid w:val="009B73ED"/>
    <w:rsid w:val="009B7BF5"/>
    <w:rsid w:val="009C123C"/>
    <w:rsid w:val="009C27D1"/>
    <w:rsid w:val="009C4205"/>
    <w:rsid w:val="009C43D9"/>
    <w:rsid w:val="009C45EA"/>
    <w:rsid w:val="009C4675"/>
    <w:rsid w:val="009D29E3"/>
    <w:rsid w:val="009D3543"/>
    <w:rsid w:val="009D3B2B"/>
    <w:rsid w:val="009D5078"/>
    <w:rsid w:val="009E29DC"/>
    <w:rsid w:val="009E4C1D"/>
    <w:rsid w:val="009E6008"/>
    <w:rsid w:val="009E7277"/>
    <w:rsid w:val="009F5B73"/>
    <w:rsid w:val="009F6F03"/>
    <w:rsid w:val="009F782C"/>
    <w:rsid w:val="00A06E90"/>
    <w:rsid w:val="00A075AB"/>
    <w:rsid w:val="00A07BC0"/>
    <w:rsid w:val="00A11C1B"/>
    <w:rsid w:val="00A12250"/>
    <w:rsid w:val="00A127FA"/>
    <w:rsid w:val="00A12E46"/>
    <w:rsid w:val="00A157A1"/>
    <w:rsid w:val="00A158FE"/>
    <w:rsid w:val="00A1600C"/>
    <w:rsid w:val="00A16321"/>
    <w:rsid w:val="00A17D73"/>
    <w:rsid w:val="00A203A6"/>
    <w:rsid w:val="00A27B05"/>
    <w:rsid w:val="00A31467"/>
    <w:rsid w:val="00A35298"/>
    <w:rsid w:val="00A36A2C"/>
    <w:rsid w:val="00A42063"/>
    <w:rsid w:val="00A43926"/>
    <w:rsid w:val="00A43E56"/>
    <w:rsid w:val="00A44293"/>
    <w:rsid w:val="00A4432F"/>
    <w:rsid w:val="00A44BE4"/>
    <w:rsid w:val="00A501D9"/>
    <w:rsid w:val="00A5235F"/>
    <w:rsid w:val="00A537B8"/>
    <w:rsid w:val="00A53FE2"/>
    <w:rsid w:val="00A54A46"/>
    <w:rsid w:val="00A54C5D"/>
    <w:rsid w:val="00A5582B"/>
    <w:rsid w:val="00A55965"/>
    <w:rsid w:val="00A56BA2"/>
    <w:rsid w:val="00A5742D"/>
    <w:rsid w:val="00A60B2A"/>
    <w:rsid w:val="00A614C4"/>
    <w:rsid w:val="00A7200F"/>
    <w:rsid w:val="00A77485"/>
    <w:rsid w:val="00A77FDB"/>
    <w:rsid w:val="00A82F84"/>
    <w:rsid w:val="00A8399E"/>
    <w:rsid w:val="00A840F2"/>
    <w:rsid w:val="00A85126"/>
    <w:rsid w:val="00A8595D"/>
    <w:rsid w:val="00A86977"/>
    <w:rsid w:val="00A87197"/>
    <w:rsid w:val="00A92604"/>
    <w:rsid w:val="00A94CA4"/>
    <w:rsid w:val="00A958CE"/>
    <w:rsid w:val="00A95C18"/>
    <w:rsid w:val="00AA17C8"/>
    <w:rsid w:val="00AA72D0"/>
    <w:rsid w:val="00AB0064"/>
    <w:rsid w:val="00AB2E00"/>
    <w:rsid w:val="00AB39F2"/>
    <w:rsid w:val="00AC046E"/>
    <w:rsid w:val="00AC7923"/>
    <w:rsid w:val="00AC7C2E"/>
    <w:rsid w:val="00AD0D40"/>
    <w:rsid w:val="00AD3593"/>
    <w:rsid w:val="00AD5263"/>
    <w:rsid w:val="00AD6071"/>
    <w:rsid w:val="00AD6BC3"/>
    <w:rsid w:val="00AE00CD"/>
    <w:rsid w:val="00AE2201"/>
    <w:rsid w:val="00AE447C"/>
    <w:rsid w:val="00AE4C67"/>
    <w:rsid w:val="00AF18D4"/>
    <w:rsid w:val="00AF3005"/>
    <w:rsid w:val="00AF4416"/>
    <w:rsid w:val="00AF46E7"/>
    <w:rsid w:val="00AF6233"/>
    <w:rsid w:val="00AF66A8"/>
    <w:rsid w:val="00B01105"/>
    <w:rsid w:val="00B01B6F"/>
    <w:rsid w:val="00B06D90"/>
    <w:rsid w:val="00B12DE8"/>
    <w:rsid w:val="00B13D4A"/>
    <w:rsid w:val="00B161E3"/>
    <w:rsid w:val="00B17A83"/>
    <w:rsid w:val="00B2113E"/>
    <w:rsid w:val="00B267C4"/>
    <w:rsid w:val="00B275A8"/>
    <w:rsid w:val="00B33268"/>
    <w:rsid w:val="00B33B4D"/>
    <w:rsid w:val="00B34F9C"/>
    <w:rsid w:val="00B36150"/>
    <w:rsid w:val="00B42F9A"/>
    <w:rsid w:val="00B47C75"/>
    <w:rsid w:val="00B529C0"/>
    <w:rsid w:val="00B52EFB"/>
    <w:rsid w:val="00B54B61"/>
    <w:rsid w:val="00B6079C"/>
    <w:rsid w:val="00B634AB"/>
    <w:rsid w:val="00B66C8C"/>
    <w:rsid w:val="00B67371"/>
    <w:rsid w:val="00B67425"/>
    <w:rsid w:val="00B703BA"/>
    <w:rsid w:val="00B74048"/>
    <w:rsid w:val="00B74489"/>
    <w:rsid w:val="00B827CF"/>
    <w:rsid w:val="00B83408"/>
    <w:rsid w:val="00B85A5C"/>
    <w:rsid w:val="00B86630"/>
    <w:rsid w:val="00B915D3"/>
    <w:rsid w:val="00B93F29"/>
    <w:rsid w:val="00B94ED0"/>
    <w:rsid w:val="00B95CB6"/>
    <w:rsid w:val="00BA3622"/>
    <w:rsid w:val="00BA45F0"/>
    <w:rsid w:val="00BA5543"/>
    <w:rsid w:val="00BB1957"/>
    <w:rsid w:val="00BB23BF"/>
    <w:rsid w:val="00BB2E22"/>
    <w:rsid w:val="00BB4042"/>
    <w:rsid w:val="00BB717C"/>
    <w:rsid w:val="00BC179C"/>
    <w:rsid w:val="00BC20EC"/>
    <w:rsid w:val="00BC3138"/>
    <w:rsid w:val="00BC36D6"/>
    <w:rsid w:val="00BC60B2"/>
    <w:rsid w:val="00BD05DA"/>
    <w:rsid w:val="00BD3399"/>
    <w:rsid w:val="00BD460A"/>
    <w:rsid w:val="00BD622B"/>
    <w:rsid w:val="00BD63BD"/>
    <w:rsid w:val="00BD6736"/>
    <w:rsid w:val="00BE6D41"/>
    <w:rsid w:val="00BE75DA"/>
    <w:rsid w:val="00BF0900"/>
    <w:rsid w:val="00BF4986"/>
    <w:rsid w:val="00BF66CE"/>
    <w:rsid w:val="00C00788"/>
    <w:rsid w:val="00C067BB"/>
    <w:rsid w:val="00C108F2"/>
    <w:rsid w:val="00C17842"/>
    <w:rsid w:val="00C20B80"/>
    <w:rsid w:val="00C23349"/>
    <w:rsid w:val="00C27B70"/>
    <w:rsid w:val="00C30219"/>
    <w:rsid w:val="00C34970"/>
    <w:rsid w:val="00C35579"/>
    <w:rsid w:val="00C41B9A"/>
    <w:rsid w:val="00C41C6B"/>
    <w:rsid w:val="00C47D11"/>
    <w:rsid w:val="00C47D7C"/>
    <w:rsid w:val="00C51AA5"/>
    <w:rsid w:val="00C51EF0"/>
    <w:rsid w:val="00C52764"/>
    <w:rsid w:val="00C52ED5"/>
    <w:rsid w:val="00C534DA"/>
    <w:rsid w:val="00C56C71"/>
    <w:rsid w:val="00C56DE6"/>
    <w:rsid w:val="00C61A99"/>
    <w:rsid w:val="00C627A2"/>
    <w:rsid w:val="00C62D91"/>
    <w:rsid w:val="00C63510"/>
    <w:rsid w:val="00C67F9F"/>
    <w:rsid w:val="00C70593"/>
    <w:rsid w:val="00C71B73"/>
    <w:rsid w:val="00C722FE"/>
    <w:rsid w:val="00C729EE"/>
    <w:rsid w:val="00C752D3"/>
    <w:rsid w:val="00C754CF"/>
    <w:rsid w:val="00C773E7"/>
    <w:rsid w:val="00C80771"/>
    <w:rsid w:val="00C81B86"/>
    <w:rsid w:val="00C82549"/>
    <w:rsid w:val="00C83B12"/>
    <w:rsid w:val="00C849F1"/>
    <w:rsid w:val="00C86579"/>
    <w:rsid w:val="00C92175"/>
    <w:rsid w:val="00C92384"/>
    <w:rsid w:val="00C933DC"/>
    <w:rsid w:val="00C978CC"/>
    <w:rsid w:val="00CA1D29"/>
    <w:rsid w:val="00CA3540"/>
    <w:rsid w:val="00CA463B"/>
    <w:rsid w:val="00CA5FF0"/>
    <w:rsid w:val="00CA7C25"/>
    <w:rsid w:val="00CB1BE8"/>
    <w:rsid w:val="00CC055D"/>
    <w:rsid w:val="00CC16AE"/>
    <w:rsid w:val="00CC3F9D"/>
    <w:rsid w:val="00CC4FE5"/>
    <w:rsid w:val="00CD019D"/>
    <w:rsid w:val="00CD62D0"/>
    <w:rsid w:val="00CD7B70"/>
    <w:rsid w:val="00CD7E80"/>
    <w:rsid w:val="00CF6A28"/>
    <w:rsid w:val="00D025F9"/>
    <w:rsid w:val="00D02F68"/>
    <w:rsid w:val="00D0473C"/>
    <w:rsid w:val="00D06814"/>
    <w:rsid w:val="00D0693D"/>
    <w:rsid w:val="00D06B28"/>
    <w:rsid w:val="00D078B7"/>
    <w:rsid w:val="00D14831"/>
    <w:rsid w:val="00D16261"/>
    <w:rsid w:val="00D17D55"/>
    <w:rsid w:val="00D209F8"/>
    <w:rsid w:val="00D2371F"/>
    <w:rsid w:val="00D238ED"/>
    <w:rsid w:val="00D24FFD"/>
    <w:rsid w:val="00D2643F"/>
    <w:rsid w:val="00D26D04"/>
    <w:rsid w:val="00D310AA"/>
    <w:rsid w:val="00D37A34"/>
    <w:rsid w:val="00D40169"/>
    <w:rsid w:val="00D4025C"/>
    <w:rsid w:val="00D419BA"/>
    <w:rsid w:val="00D44CC7"/>
    <w:rsid w:val="00D5041B"/>
    <w:rsid w:val="00D50456"/>
    <w:rsid w:val="00D50A26"/>
    <w:rsid w:val="00D52C4B"/>
    <w:rsid w:val="00D52C63"/>
    <w:rsid w:val="00D563BC"/>
    <w:rsid w:val="00D570A9"/>
    <w:rsid w:val="00D61E19"/>
    <w:rsid w:val="00D6291C"/>
    <w:rsid w:val="00D64811"/>
    <w:rsid w:val="00D654C2"/>
    <w:rsid w:val="00D6617B"/>
    <w:rsid w:val="00D70C51"/>
    <w:rsid w:val="00D76AF5"/>
    <w:rsid w:val="00D90E4B"/>
    <w:rsid w:val="00D9694D"/>
    <w:rsid w:val="00DB03CC"/>
    <w:rsid w:val="00DB58B8"/>
    <w:rsid w:val="00DB6865"/>
    <w:rsid w:val="00DC0F9C"/>
    <w:rsid w:val="00DC77E0"/>
    <w:rsid w:val="00DD294D"/>
    <w:rsid w:val="00DD2B38"/>
    <w:rsid w:val="00DD2CEE"/>
    <w:rsid w:val="00DD34C9"/>
    <w:rsid w:val="00DD37EC"/>
    <w:rsid w:val="00DD3AE0"/>
    <w:rsid w:val="00DD4BEA"/>
    <w:rsid w:val="00DD5529"/>
    <w:rsid w:val="00DE092C"/>
    <w:rsid w:val="00DE2204"/>
    <w:rsid w:val="00DE2616"/>
    <w:rsid w:val="00DE353D"/>
    <w:rsid w:val="00DE4036"/>
    <w:rsid w:val="00DE4547"/>
    <w:rsid w:val="00DE498B"/>
    <w:rsid w:val="00DF199D"/>
    <w:rsid w:val="00DF29AE"/>
    <w:rsid w:val="00DF6C0B"/>
    <w:rsid w:val="00E00437"/>
    <w:rsid w:val="00E00561"/>
    <w:rsid w:val="00E0096C"/>
    <w:rsid w:val="00E0239A"/>
    <w:rsid w:val="00E03023"/>
    <w:rsid w:val="00E03495"/>
    <w:rsid w:val="00E04F5B"/>
    <w:rsid w:val="00E06490"/>
    <w:rsid w:val="00E0713A"/>
    <w:rsid w:val="00E102D1"/>
    <w:rsid w:val="00E10DD6"/>
    <w:rsid w:val="00E11263"/>
    <w:rsid w:val="00E151D5"/>
    <w:rsid w:val="00E22244"/>
    <w:rsid w:val="00E23AA8"/>
    <w:rsid w:val="00E242DE"/>
    <w:rsid w:val="00E25415"/>
    <w:rsid w:val="00E27BA5"/>
    <w:rsid w:val="00E30FF7"/>
    <w:rsid w:val="00E3164A"/>
    <w:rsid w:val="00E341DA"/>
    <w:rsid w:val="00E34DC9"/>
    <w:rsid w:val="00E35A63"/>
    <w:rsid w:val="00E3716C"/>
    <w:rsid w:val="00E43734"/>
    <w:rsid w:val="00E45054"/>
    <w:rsid w:val="00E567B4"/>
    <w:rsid w:val="00E575FD"/>
    <w:rsid w:val="00E57B09"/>
    <w:rsid w:val="00E66759"/>
    <w:rsid w:val="00E66B62"/>
    <w:rsid w:val="00E66F3A"/>
    <w:rsid w:val="00E7055F"/>
    <w:rsid w:val="00E71AEC"/>
    <w:rsid w:val="00E72828"/>
    <w:rsid w:val="00E74295"/>
    <w:rsid w:val="00E755DA"/>
    <w:rsid w:val="00E764F9"/>
    <w:rsid w:val="00E8078D"/>
    <w:rsid w:val="00E81392"/>
    <w:rsid w:val="00E95412"/>
    <w:rsid w:val="00E95692"/>
    <w:rsid w:val="00E96ECC"/>
    <w:rsid w:val="00EB2CF1"/>
    <w:rsid w:val="00EB3DA7"/>
    <w:rsid w:val="00EC037E"/>
    <w:rsid w:val="00EC080E"/>
    <w:rsid w:val="00EC21E5"/>
    <w:rsid w:val="00ED2BA5"/>
    <w:rsid w:val="00ED79B7"/>
    <w:rsid w:val="00EE4078"/>
    <w:rsid w:val="00EE4A3D"/>
    <w:rsid w:val="00EE549C"/>
    <w:rsid w:val="00EE7ACD"/>
    <w:rsid w:val="00EF4A37"/>
    <w:rsid w:val="00EF4AE1"/>
    <w:rsid w:val="00EF6588"/>
    <w:rsid w:val="00F00A0A"/>
    <w:rsid w:val="00F00D47"/>
    <w:rsid w:val="00F02DAB"/>
    <w:rsid w:val="00F03C8D"/>
    <w:rsid w:val="00F041BA"/>
    <w:rsid w:val="00F0574E"/>
    <w:rsid w:val="00F074E5"/>
    <w:rsid w:val="00F100EB"/>
    <w:rsid w:val="00F122CA"/>
    <w:rsid w:val="00F12FDD"/>
    <w:rsid w:val="00F135C1"/>
    <w:rsid w:val="00F162B0"/>
    <w:rsid w:val="00F16D33"/>
    <w:rsid w:val="00F1753E"/>
    <w:rsid w:val="00F17B99"/>
    <w:rsid w:val="00F200E1"/>
    <w:rsid w:val="00F20531"/>
    <w:rsid w:val="00F21951"/>
    <w:rsid w:val="00F22653"/>
    <w:rsid w:val="00F25E98"/>
    <w:rsid w:val="00F37029"/>
    <w:rsid w:val="00F37EDD"/>
    <w:rsid w:val="00F40077"/>
    <w:rsid w:val="00F40704"/>
    <w:rsid w:val="00F42C30"/>
    <w:rsid w:val="00F44C0E"/>
    <w:rsid w:val="00F47AB3"/>
    <w:rsid w:val="00F504F4"/>
    <w:rsid w:val="00F56236"/>
    <w:rsid w:val="00F563CA"/>
    <w:rsid w:val="00F565EE"/>
    <w:rsid w:val="00F60EE4"/>
    <w:rsid w:val="00F62C43"/>
    <w:rsid w:val="00F667D5"/>
    <w:rsid w:val="00F66C33"/>
    <w:rsid w:val="00F76676"/>
    <w:rsid w:val="00F76CBE"/>
    <w:rsid w:val="00F76F52"/>
    <w:rsid w:val="00F77445"/>
    <w:rsid w:val="00F7784E"/>
    <w:rsid w:val="00F77D95"/>
    <w:rsid w:val="00F803F6"/>
    <w:rsid w:val="00F83797"/>
    <w:rsid w:val="00F838C4"/>
    <w:rsid w:val="00F85223"/>
    <w:rsid w:val="00F861BA"/>
    <w:rsid w:val="00F877E8"/>
    <w:rsid w:val="00F9012F"/>
    <w:rsid w:val="00F936DE"/>
    <w:rsid w:val="00F95FA5"/>
    <w:rsid w:val="00F97799"/>
    <w:rsid w:val="00FA02E6"/>
    <w:rsid w:val="00FA35D1"/>
    <w:rsid w:val="00FB13F0"/>
    <w:rsid w:val="00FB2F9F"/>
    <w:rsid w:val="00FB2FAE"/>
    <w:rsid w:val="00FB596A"/>
    <w:rsid w:val="00FB6EDF"/>
    <w:rsid w:val="00FBF2AA"/>
    <w:rsid w:val="00FC0881"/>
    <w:rsid w:val="00FC2628"/>
    <w:rsid w:val="00FC4797"/>
    <w:rsid w:val="00FD051B"/>
    <w:rsid w:val="00FD1DF6"/>
    <w:rsid w:val="00FD63E9"/>
    <w:rsid w:val="00FE465B"/>
    <w:rsid w:val="00FE52B6"/>
    <w:rsid w:val="00FE6142"/>
    <w:rsid w:val="00FE74D0"/>
    <w:rsid w:val="00FE7BE9"/>
    <w:rsid w:val="00FF0379"/>
    <w:rsid w:val="00FF05C6"/>
    <w:rsid w:val="00FF2ABA"/>
    <w:rsid w:val="00FF4507"/>
    <w:rsid w:val="00FF53AA"/>
    <w:rsid w:val="00FF6D91"/>
    <w:rsid w:val="01F1353B"/>
    <w:rsid w:val="025621BE"/>
    <w:rsid w:val="02D4F2A6"/>
    <w:rsid w:val="02DB521A"/>
    <w:rsid w:val="0520BDFB"/>
    <w:rsid w:val="0521ECEB"/>
    <w:rsid w:val="05A1BADA"/>
    <w:rsid w:val="05F2220A"/>
    <w:rsid w:val="063A2862"/>
    <w:rsid w:val="06AA902F"/>
    <w:rsid w:val="080321BC"/>
    <w:rsid w:val="0A760493"/>
    <w:rsid w:val="0A85D057"/>
    <w:rsid w:val="0B7A6AE5"/>
    <w:rsid w:val="0BAD8E17"/>
    <w:rsid w:val="0C65DBAB"/>
    <w:rsid w:val="0CB22CEA"/>
    <w:rsid w:val="0D8D7E3F"/>
    <w:rsid w:val="0DF16B1D"/>
    <w:rsid w:val="0ECD61BD"/>
    <w:rsid w:val="0EE58DFB"/>
    <w:rsid w:val="0EF246D6"/>
    <w:rsid w:val="0EF66B1E"/>
    <w:rsid w:val="0F7703BD"/>
    <w:rsid w:val="0FD1FAE0"/>
    <w:rsid w:val="1024FE1E"/>
    <w:rsid w:val="1068A126"/>
    <w:rsid w:val="1119CB7D"/>
    <w:rsid w:val="11D021FE"/>
    <w:rsid w:val="11D1D780"/>
    <w:rsid w:val="12050972"/>
    <w:rsid w:val="122C9CCD"/>
    <w:rsid w:val="1259677E"/>
    <w:rsid w:val="1382807F"/>
    <w:rsid w:val="14603BE4"/>
    <w:rsid w:val="15A01F62"/>
    <w:rsid w:val="15A14E52"/>
    <w:rsid w:val="1634C6EF"/>
    <w:rsid w:val="16E7EFFF"/>
    <w:rsid w:val="16FB9212"/>
    <w:rsid w:val="171F001C"/>
    <w:rsid w:val="18DEB090"/>
    <w:rsid w:val="192A06F3"/>
    <w:rsid w:val="19488C98"/>
    <w:rsid w:val="1B1ACD4B"/>
    <w:rsid w:val="1BF6CB20"/>
    <w:rsid w:val="1CB83F90"/>
    <w:rsid w:val="1DC7E8B7"/>
    <w:rsid w:val="1DCA4697"/>
    <w:rsid w:val="1F7A5F11"/>
    <w:rsid w:val="1F92587E"/>
    <w:rsid w:val="2087DAE6"/>
    <w:rsid w:val="20A529CE"/>
    <w:rsid w:val="232E9D5E"/>
    <w:rsid w:val="25C5B896"/>
    <w:rsid w:val="25DFB5D2"/>
    <w:rsid w:val="269A2C0E"/>
    <w:rsid w:val="275FBB35"/>
    <w:rsid w:val="27E1FCAB"/>
    <w:rsid w:val="28632568"/>
    <w:rsid w:val="289022EA"/>
    <w:rsid w:val="292A2AFC"/>
    <w:rsid w:val="29562C5F"/>
    <w:rsid w:val="298C3E69"/>
    <w:rsid w:val="2A3C3203"/>
    <w:rsid w:val="2D2CF077"/>
    <w:rsid w:val="2D2E445E"/>
    <w:rsid w:val="2D485449"/>
    <w:rsid w:val="2DED81EB"/>
    <w:rsid w:val="2F72FAC3"/>
    <w:rsid w:val="2FCFB84E"/>
    <w:rsid w:val="3075C68B"/>
    <w:rsid w:val="30F071D0"/>
    <w:rsid w:val="31C5AF91"/>
    <w:rsid w:val="32EDFEDD"/>
    <w:rsid w:val="33C392F8"/>
    <w:rsid w:val="33DE3014"/>
    <w:rsid w:val="346B4319"/>
    <w:rsid w:val="347DB297"/>
    <w:rsid w:val="35D87B07"/>
    <w:rsid w:val="36811FED"/>
    <w:rsid w:val="368F9F97"/>
    <w:rsid w:val="3775ED4C"/>
    <w:rsid w:val="3868478B"/>
    <w:rsid w:val="38A62230"/>
    <w:rsid w:val="3AF340F9"/>
    <w:rsid w:val="3BCF7680"/>
    <w:rsid w:val="3C846F27"/>
    <w:rsid w:val="3D2D1480"/>
    <w:rsid w:val="3D741F17"/>
    <w:rsid w:val="3E60718D"/>
    <w:rsid w:val="3E7C91EC"/>
    <w:rsid w:val="3F3E36FB"/>
    <w:rsid w:val="3FBED2E3"/>
    <w:rsid w:val="4045C0B5"/>
    <w:rsid w:val="40B0CF6E"/>
    <w:rsid w:val="41B39B36"/>
    <w:rsid w:val="42647ED8"/>
    <w:rsid w:val="4284FF45"/>
    <w:rsid w:val="42B0E53E"/>
    <w:rsid w:val="43B4A6C6"/>
    <w:rsid w:val="4443CCF5"/>
    <w:rsid w:val="44EA46CC"/>
    <w:rsid w:val="45FE143B"/>
    <w:rsid w:val="468EBFB4"/>
    <w:rsid w:val="4725D1FB"/>
    <w:rsid w:val="473DF7B9"/>
    <w:rsid w:val="47846086"/>
    <w:rsid w:val="4814A0DD"/>
    <w:rsid w:val="483CA92E"/>
    <w:rsid w:val="4C01ED13"/>
    <w:rsid w:val="4D51B195"/>
    <w:rsid w:val="4D8CF423"/>
    <w:rsid w:val="4DF9B810"/>
    <w:rsid w:val="5129FC65"/>
    <w:rsid w:val="51673FF9"/>
    <w:rsid w:val="5174F4F3"/>
    <w:rsid w:val="51943D7B"/>
    <w:rsid w:val="520E936D"/>
    <w:rsid w:val="522B08B8"/>
    <w:rsid w:val="52D3AD9E"/>
    <w:rsid w:val="52E9492B"/>
    <w:rsid w:val="53AF8571"/>
    <w:rsid w:val="5432E097"/>
    <w:rsid w:val="550A1D89"/>
    <w:rsid w:val="5510A94E"/>
    <w:rsid w:val="560AB6E8"/>
    <w:rsid w:val="574E2D44"/>
    <w:rsid w:val="58D63302"/>
    <w:rsid w:val="590625DC"/>
    <w:rsid w:val="592A910E"/>
    <w:rsid w:val="592AB838"/>
    <w:rsid w:val="5ADFFCC0"/>
    <w:rsid w:val="5D02BEB4"/>
    <w:rsid w:val="6069E2C6"/>
    <w:rsid w:val="60D3BB64"/>
    <w:rsid w:val="61559738"/>
    <w:rsid w:val="61C1634F"/>
    <w:rsid w:val="62657330"/>
    <w:rsid w:val="632BDA59"/>
    <w:rsid w:val="64A0D0B1"/>
    <w:rsid w:val="654A4A78"/>
    <w:rsid w:val="65595CE1"/>
    <w:rsid w:val="6559E36B"/>
    <w:rsid w:val="6609B9DB"/>
    <w:rsid w:val="672C06F4"/>
    <w:rsid w:val="674955DC"/>
    <w:rsid w:val="67797A78"/>
    <w:rsid w:val="68105B70"/>
    <w:rsid w:val="681EF844"/>
    <w:rsid w:val="6821C918"/>
    <w:rsid w:val="68545640"/>
    <w:rsid w:val="686CF6CA"/>
    <w:rsid w:val="6A1E194F"/>
    <w:rsid w:val="6AA57D6F"/>
    <w:rsid w:val="6AE1E20E"/>
    <w:rsid w:val="6B196B19"/>
    <w:rsid w:val="6B917EEF"/>
    <w:rsid w:val="6C1320EB"/>
    <w:rsid w:val="6C153F1B"/>
    <w:rsid w:val="6E7F6A23"/>
    <w:rsid w:val="6EF1B5E9"/>
    <w:rsid w:val="7037865A"/>
    <w:rsid w:val="710E25DC"/>
    <w:rsid w:val="7141AC84"/>
    <w:rsid w:val="71C81D42"/>
    <w:rsid w:val="726C623B"/>
    <w:rsid w:val="72A23B88"/>
    <w:rsid w:val="7333B14A"/>
    <w:rsid w:val="74745F11"/>
    <w:rsid w:val="749A4049"/>
    <w:rsid w:val="74CEE414"/>
    <w:rsid w:val="75225972"/>
    <w:rsid w:val="75675061"/>
    <w:rsid w:val="772F6248"/>
    <w:rsid w:val="78A7B644"/>
    <w:rsid w:val="79E1B7F3"/>
    <w:rsid w:val="7C89901A"/>
    <w:rsid w:val="7D6B0D33"/>
    <w:rsid w:val="7F2CEAAA"/>
    <w:rsid w:val="7F529978"/>
    <w:rsid w:val="7FD42323"/>
    <w:rsid w:val="7FDBC400"/>
    <w:rsid w:val="7FF86B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A0638"/>
  <w15:chartTrackingRefBased/>
  <w15:docId w15:val="{C772978F-7FBC-44D8-BD55-462939D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10DD6"/>
    <w:pPr>
      <w:keepNext/>
      <w:keepLines/>
      <w:spacing w:before="240" w:after="360"/>
      <w:jc w:val="center"/>
      <w:outlineLvl w:val="0"/>
    </w:pPr>
    <w:rPr>
      <w:rFonts w:eastAsia="Times New Roman" w:cs="Calibri"/>
      <w:b/>
      <w:bCs/>
      <w:sz w:val="36"/>
      <w:szCs w:val="36"/>
    </w:rPr>
  </w:style>
  <w:style w:type="paragraph" w:styleId="Heading2">
    <w:name w:val="heading 2"/>
    <w:basedOn w:val="Normal"/>
    <w:next w:val="Normal"/>
    <w:link w:val="Heading2Char"/>
    <w:uiPriority w:val="9"/>
    <w:unhideWhenUsed/>
    <w:qFormat/>
    <w:rsid w:val="00E10DD6"/>
    <w:pPr>
      <w:keepNext/>
      <w:keepLines/>
      <w:spacing w:before="40"/>
      <w:outlineLvl w:val="1"/>
    </w:pPr>
    <w:rPr>
      <w:rFonts w:eastAsia="Times New Roman" w:cs="Calibri"/>
      <w:b/>
      <w:bCs/>
      <w:sz w:val="28"/>
      <w:szCs w:val="28"/>
    </w:rPr>
  </w:style>
  <w:style w:type="paragraph" w:styleId="Heading3">
    <w:name w:val="heading 3"/>
    <w:basedOn w:val="Normal"/>
    <w:next w:val="Normal"/>
    <w:link w:val="Heading3Char"/>
    <w:uiPriority w:val="9"/>
    <w:unhideWhenUsed/>
    <w:qFormat/>
    <w:rsid w:val="00E10DD6"/>
    <w:pPr>
      <w:outlineLvl w:val="2"/>
    </w:pPr>
    <w:rPr>
      <w:rFonts w:cs="Times New Roman"/>
      <w:b/>
      <w:bCs/>
      <w:sz w:val="24"/>
      <w:szCs w:val="24"/>
    </w:rPr>
  </w:style>
  <w:style w:type="paragraph" w:styleId="Heading4">
    <w:name w:val="heading 4"/>
    <w:basedOn w:val="Normal"/>
    <w:next w:val="Normal"/>
    <w:link w:val="Heading4Char"/>
    <w:uiPriority w:val="9"/>
    <w:semiHidden/>
    <w:unhideWhenUsed/>
    <w:rsid w:val="00E10DD6"/>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020"/>
  </w:style>
  <w:style w:type="paragraph" w:styleId="Footer">
    <w:name w:val="footer"/>
    <w:basedOn w:val="Normal"/>
    <w:link w:val="FooterChar"/>
    <w:uiPriority w:val="99"/>
    <w:unhideWhenUsed/>
    <w:rsid w:val="0017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20"/>
  </w:style>
  <w:style w:type="paragraph" w:customStyle="1" w:styleId="Emphasis-APBlue">
    <w:name w:val="Emphasis - AP Blue"/>
    <w:basedOn w:val="Heading4"/>
    <w:link w:val="Emphasis-APBlueChar"/>
    <w:rsid w:val="00E10DD6"/>
    <w:pPr>
      <w:keepLines/>
      <w:spacing w:before="40" w:after="0"/>
    </w:pPr>
    <w:rPr>
      <w:rFonts w:ascii="Calibri Light" w:hAnsi="Calibri Light"/>
      <w:b w:val="0"/>
      <w:bCs w:val="0"/>
      <w:color w:val="00A3AD"/>
      <w:sz w:val="22"/>
      <w:szCs w:val="22"/>
    </w:rPr>
  </w:style>
  <w:style w:type="character" w:customStyle="1" w:styleId="Emphasis-APBlueChar">
    <w:name w:val="Emphasis - AP Blue Char"/>
    <w:link w:val="Emphasis-APBlue"/>
    <w:rsid w:val="00E10DD6"/>
    <w:rPr>
      <w:rFonts w:ascii="Calibri Light" w:eastAsia="Times New Roman" w:hAnsi="Calibri Light" w:cs="Times New Roman"/>
      <w:color w:val="00A3AD"/>
      <w:sz w:val="22"/>
      <w:szCs w:val="22"/>
      <w:lang w:eastAsia="en-US"/>
    </w:rPr>
  </w:style>
  <w:style w:type="character" w:customStyle="1" w:styleId="Heading4Char">
    <w:name w:val="Heading 4 Char"/>
    <w:link w:val="Heading4"/>
    <w:uiPriority w:val="9"/>
    <w:semiHidden/>
    <w:rsid w:val="00E10DD6"/>
    <w:rPr>
      <w:rFonts w:ascii="Calibri" w:eastAsia="Times New Roman" w:hAnsi="Calibri" w:cs="Times New Roman"/>
      <w:b/>
      <w:bCs/>
      <w:sz w:val="28"/>
      <w:szCs w:val="28"/>
      <w:lang w:eastAsia="en-US"/>
    </w:rPr>
  </w:style>
  <w:style w:type="paragraph" w:customStyle="1" w:styleId="EmphaisAPAqua">
    <w:name w:val="Emphais AP Aqua"/>
    <w:basedOn w:val="Emphasis-APBlue"/>
    <w:link w:val="EmphaisAPAquaChar"/>
    <w:qFormat/>
    <w:rsid w:val="00E10DD6"/>
  </w:style>
  <w:style w:type="character" w:customStyle="1" w:styleId="EmphaisAPAquaChar">
    <w:name w:val="Emphais AP Aqua Char"/>
    <w:link w:val="EmphaisAPAqua"/>
    <w:rsid w:val="00E10DD6"/>
    <w:rPr>
      <w:rFonts w:ascii="Calibri Light" w:eastAsia="Times New Roman" w:hAnsi="Calibri Light" w:cs="Times New Roman"/>
      <w:color w:val="00A3AD"/>
      <w:sz w:val="22"/>
      <w:szCs w:val="22"/>
      <w:lang w:eastAsia="en-US"/>
    </w:rPr>
  </w:style>
  <w:style w:type="paragraph" w:customStyle="1" w:styleId="EmphasisAPGreen">
    <w:name w:val="Emphasis AP Green"/>
    <w:basedOn w:val="Emphasis-APBlue"/>
    <w:link w:val="EmphasisAPGreenChar"/>
    <w:qFormat/>
    <w:rsid w:val="00E10DD6"/>
    <w:rPr>
      <w:color w:val="8BC400"/>
    </w:rPr>
  </w:style>
  <w:style w:type="character" w:customStyle="1" w:styleId="EmphasisAPGreenChar">
    <w:name w:val="Emphasis AP Green Char"/>
    <w:link w:val="EmphasisAPGreen"/>
    <w:rsid w:val="00E10DD6"/>
    <w:rPr>
      <w:rFonts w:ascii="Calibri Light" w:eastAsia="Times New Roman" w:hAnsi="Calibri Light" w:cs="Times New Roman"/>
      <w:color w:val="8BC400"/>
      <w:sz w:val="22"/>
      <w:szCs w:val="22"/>
      <w:lang w:eastAsia="en-US"/>
    </w:rPr>
  </w:style>
  <w:style w:type="paragraph" w:customStyle="1" w:styleId="EmphasisAPYellow">
    <w:name w:val="Emphasis AP Yellow"/>
    <w:basedOn w:val="Emphasis-APBlue"/>
    <w:link w:val="EmphasisAPYellowChar"/>
    <w:qFormat/>
    <w:rsid w:val="00E10DD6"/>
    <w:rPr>
      <w:color w:val="F2A900"/>
    </w:rPr>
  </w:style>
  <w:style w:type="character" w:customStyle="1" w:styleId="EmphasisAPYellowChar">
    <w:name w:val="Emphasis AP Yellow Char"/>
    <w:link w:val="EmphasisAPYellow"/>
    <w:rsid w:val="00E10DD6"/>
    <w:rPr>
      <w:rFonts w:ascii="Calibri Light" w:eastAsia="Times New Roman" w:hAnsi="Calibri Light" w:cs="Times New Roman"/>
      <w:color w:val="F2A900"/>
      <w:sz w:val="22"/>
      <w:szCs w:val="22"/>
      <w:lang w:eastAsia="en-US"/>
    </w:rPr>
  </w:style>
  <w:style w:type="paragraph" w:customStyle="1" w:styleId="EmphasisAPLime">
    <w:name w:val="Emphasis AP Lime"/>
    <w:basedOn w:val="EmphasisAPYellow"/>
    <w:link w:val="EmphasisAPLimeChar"/>
    <w:qFormat/>
    <w:rsid w:val="00E10DD6"/>
    <w:rPr>
      <w:color w:val="CEDC00"/>
    </w:rPr>
  </w:style>
  <w:style w:type="character" w:customStyle="1" w:styleId="EmphasisAPLimeChar">
    <w:name w:val="Emphasis AP Lime Char"/>
    <w:link w:val="EmphasisAPLime"/>
    <w:rsid w:val="00E10DD6"/>
    <w:rPr>
      <w:rFonts w:ascii="Calibri Light" w:eastAsia="Times New Roman" w:hAnsi="Calibri Light" w:cs="Times New Roman"/>
      <w:color w:val="CEDC00"/>
      <w:sz w:val="22"/>
      <w:szCs w:val="22"/>
      <w:lang w:eastAsia="en-US"/>
    </w:rPr>
  </w:style>
  <w:style w:type="paragraph" w:customStyle="1" w:styleId="EmphasisAPOrange">
    <w:name w:val="Emphasis AP Orange"/>
    <w:basedOn w:val="Emphasis-APBlue"/>
    <w:link w:val="EmphasisAPOrangeChar"/>
    <w:qFormat/>
    <w:rsid w:val="00E10DD6"/>
    <w:rPr>
      <w:color w:val="FF671F"/>
    </w:rPr>
  </w:style>
  <w:style w:type="character" w:customStyle="1" w:styleId="EmphasisAPOrangeChar">
    <w:name w:val="Emphasis AP Orange Char"/>
    <w:link w:val="EmphasisAPOrange"/>
    <w:rsid w:val="00E10DD6"/>
    <w:rPr>
      <w:rFonts w:ascii="Calibri Light" w:eastAsia="Times New Roman" w:hAnsi="Calibri Light" w:cs="Times New Roman"/>
      <w:color w:val="FF671F"/>
      <w:sz w:val="22"/>
      <w:szCs w:val="22"/>
      <w:lang w:eastAsia="en-US"/>
    </w:rPr>
  </w:style>
  <w:style w:type="paragraph" w:customStyle="1" w:styleId="EmphasisAPRed">
    <w:name w:val="Emphasis AP Red"/>
    <w:basedOn w:val="Emphasis-APBlue"/>
    <w:link w:val="EmphasisAPRedChar"/>
    <w:qFormat/>
    <w:rsid w:val="00E10DD6"/>
    <w:rPr>
      <w:color w:val="CE0037"/>
    </w:rPr>
  </w:style>
  <w:style w:type="character" w:customStyle="1" w:styleId="EmphasisAPRedChar">
    <w:name w:val="Emphasis AP Red Char"/>
    <w:link w:val="EmphasisAPRed"/>
    <w:rsid w:val="00E10DD6"/>
    <w:rPr>
      <w:rFonts w:ascii="Calibri Light" w:eastAsia="Times New Roman" w:hAnsi="Calibri Light" w:cs="Times New Roman"/>
      <w:color w:val="CE0037"/>
      <w:sz w:val="22"/>
      <w:szCs w:val="22"/>
      <w:lang w:eastAsia="en-US"/>
    </w:rPr>
  </w:style>
  <w:style w:type="character" w:customStyle="1" w:styleId="Heading1Char">
    <w:name w:val="Heading 1 Char"/>
    <w:link w:val="Heading1"/>
    <w:uiPriority w:val="9"/>
    <w:rsid w:val="00E10DD6"/>
    <w:rPr>
      <w:rFonts w:eastAsia="Times New Roman" w:cs="Calibri"/>
      <w:b/>
      <w:bCs/>
      <w:sz w:val="36"/>
      <w:szCs w:val="36"/>
      <w:lang w:eastAsia="en-US"/>
    </w:rPr>
  </w:style>
  <w:style w:type="character" w:customStyle="1" w:styleId="Heading2Char">
    <w:name w:val="Heading 2 Char"/>
    <w:link w:val="Heading2"/>
    <w:uiPriority w:val="9"/>
    <w:rsid w:val="00E10DD6"/>
    <w:rPr>
      <w:rFonts w:eastAsia="Times New Roman" w:cs="Calibri"/>
      <w:b/>
      <w:bCs/>
      <w:sz w:val="28"/>
      <w:szCs w:val="28"/>
      <w:lang w:eastAsia="en-US"/>
    </w:rPr>
  </w:style>
  <w:style w:type="character" w:customStyle="1" w:styleId="Heading3Char">
    <w:name w:val="Heading 3 Char"/>
    <w:link w:val="Heading3"/>
    <w:uiPriority w:val="9"/>
    <w:rsid w:val="00E10DD6"/>
    <w:rPr>
      <w:rFonts w:cs="Times New Roman"/>
      <w:b/>
      <w:bCs/>
      <w:sz w:val="24"/>
      <w:szCs w:val="24"/>
      <w:lang w:eastAsia="en-US"/>
    </w:rPr>
  </w:style>
  <w:style w:type="paragraph" w:styleId="ListParagraph">
    <w:name w:val="List Paragraph"/>
    <w:basedOn w:val="Normal"/>
    <w:uiPriority w:val="34"/>
    <w:qFormat/>
    <w:rsid w:val="008F51C8"/>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8F51C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E9569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765294"/>
    <w:pPr>
      <w:spacing w:line="240" w:lineRule="auto"/>
    </w:pPr>
    <w:rPr>
      <w:sz w:val="20"/>
      <w:szCs w:val="20"/>
    </w:rPr>
  </w:style>
  <w:style w:type="character" w:customStyle="1" w:styleId="CommentTextChar">
    <w:name w:val="Comment Text Char"/>
    <w:basedOn w:val="DefaultParagraphFont"/>
    <w:link w:val="CommentText"/>
    <w:uiPriority w:val="99"/>
    <w:rsid w:val="00765294"/>
    <w:rPr>
      <w:lang w:eastAsia="en-US"/>
    </w:rPr>
  </w:style>
  <w:style w:type="character" w:styleId="CommentReference">
    <w:name w:val="annotation reference"/>
    <w:basedOn w:val="DefaultParagraphFont"/>
    <w:uiPriority w:val="99"/>
    <w:semiHidden/>
    <w:unhideWhenUsed/>
    <w:rsid w:val="00765294"/>
    <w:rPr>
      <w:sz w:val="16"/>
      <w:szCs w:val="16"/>
    </w:rPr>
  </w:style>
  <w:style w:type="paragraph" w:customStyle="1" w:styleId="Heading1blue">
    <w:name w:val="Heading 1 blue"/>
    <w:basedOn w:val="Normal"/>
    <w:link w:val="Heading1blueChar"/>
    <w:uiPriority w:val="1"/>
    <w:qFormat/>
    <w:rsid w:val="67797A78"/>
    <w:pPr>
      <w:keepNext/>
      <w:spacing w:before="240" w:after="0"/>
      <w:outlineLvl w:val="0"/>
    </w:pPr>
    <w:rPr>
      <w:rFonts w:ascii="Trebuchet MS" w:eastAsiaTheme="majorEastAsia" w:hAnsi="Trebuchet MS" w:cstheme="majorBidi"/>
      <w:color w:val="1E4E9D"/>
      <w:sz w:val="32"/>
      <w:szCs w:val="32"/>
    </w:rPr>
  </w:style>
  <w:style w:type="paragraph" w:customStyle="1" w:styleId="Heading3blue">
    <w:name w:val="Heading 3 blue"/>
    <w:basedOn w:val="Normal"/>
    <w:link w:val="Heading3blueChar"/>
    <w:uiPriority w:val="1"/>
    <w:qFormat/>
    <w:rsid w:val="67797A78"/>
    <w:pPr>
      <w:keepNext/>
      <w:spacing w:before="40" w:after="0"/>
      <w:outlineLvl w:val="2"/>
    </w:pPr>
    <w:rPr>
      <w:rFonts w:ascii="Trebuchet MS" w:eastAsiaTheme="majorEastAsia" w:hAnsi="Trebuchet MS" w:cstheme="majorBidi"/>
      <w:color w:val="1E4E9D"/>
      <w:sz w:val="24"/>
      <w:szCs w:val="24"/>
    </w:rPr>
  </w:style>
  <w:style w:type="character" w:customStyle="1" w:styleId="Heading1blueChar">
    <w:name w:val="Heading 1 blue Char"/>
    <w:basedOn w:val="DefaultParagraphFont"/>
    <w:link w:val="Heading1blue"/>
    <w:uiPriority w:val="1"/>
    <w:rsid w:val="67797A78"/>
    <w:rPr>
      <w:rFonts w:ascii="Trebuchet MS" w:eastAsiaTheme="majorEastAsia" w:hAnsi="Trebuchet MS" w:cstheme="majorBidi"/>
      <w:color w:val="1E4E9D"/>
      <w:sz w:val="32"/>
      <w:szCs w:val="32"/>
    </w:rPr>
  </w:style>
  <w:style w:type="character" w:customStyle="1" w:styleId="Heading3blueChar">
    <w:name w:val="Heading 3 blue Char"/>
    <w:basedOn w:val="DefaultParagraphFont"/>
    <w:link w:val="Heading3blue"/>
    <w:uiPriority w:val="1"/>
    <w:rsid w:val="67797A78"/>
    <w:rPr>
      <w:rFonts w:ascii="Trebuchet MS" w:eastAsiaTheme="majorEastAsia" w:hAnsi="Trebuchet MS" w:cstheme="majorBidi"/>
      <w:color w:val="1E4E9D"/>
      <w:sz w:val="24"/>
      <w:szCs w:val="24"/>
    </w:rPr>
  </w:style>
  <w:style w:type="character" w:styleId="Hyperlink">
    <w:name w:val="Hyperlink"/>
    <w:basedOn w:val="DefaultParagraphFont"/>
    <w:uiPriority w:val="99"/>
    <w:unhideWhenUsed/>
    <w:rPr>
      <w:color w:val="0563C1" w:themeColor="hyperlink"/>
      <w:u w:val="single"/>
    </w:rPr>
  </w:style>
  <w:style w:type="paragraph" w:customStyle="1" w:styleId="Heading2blue">
    <w:name w:val="Heading 2 blue"/>
    <w:basedOn w:val="Normal"/>
    <w:link w:val="Heading2blueChar"/>
    <w:uiPriority w:val="1"/>
    <w:qFormat/>
    <w:rsid w:val="7FD42323"/>
    <w:pPr>
      <w:keepNext/>
      <w:spacing w:before="40" w:after="0"/>
      <w:outlineLvl w:val="1"/>
    </w:pPr>
    <w:rPr>
      <w:rFonts w:ascii="Trebuchet MS" w:eastAsiaTheme="majorEastAsia" w:hAnsi="Trebuchet MS" w:cstheme="majorBidi"/>
      <w:color w:val="1E4E9D"/>
      <w:sz w:val="26"/>
      <w:szCs w:val="26"/>
    </w:rPr>
  </w:style>
  <w:style w:type="character" w:customStyle="1" w:styleId="Heading2blueChar">
    <w:name w:val="Heading 2 blue Char"/>
    <w:basedOn w:val="DefaultParagraphFont"/>
    <w:link w:val="Heading2blue"/>
    <w:uiPriority w:val="1"/>
    <w:rsid w:val="7FD42323"/>
    <w:rPr>
      <w:rFonts w:ascii="Trebuchet MS" w:eastAsiaTheme="majorEastAsia" w:hAnsi="Trebuchet MS" w:cstheme="majorBidi"/>
      <w:color w:val="1E4E9D"/>
      <w:sz w:val="26"/>
      <w:szCs w:val="26"/>
    </w:rPr>
  </w:style>
  <w:style w:type="paragraph" w:customStyle="1" w:styleId="DfESOutNumbered">
    <w:name w:val="DfESOutNumbered"/>
    <w:basedOn w:val="Normal"/>
    <w:link w:val="DfESOutNumberedChar"/>
    <w:rsid w:val="000F73D1"/>
    <w:pPr>
      <w:widowControl w:val="0"/>
      <w:numPr>
        <w:numId w:val="14"/>
      </w:numPr>
      <w:overflowPunct w:val="0"/>
      <w:autoSpaceDE w:val="0"/>
      <w:autoSpaceDN w:val="0"/>
      <w:adjustRightInd w:val="0"/>
      <w:spacing w:after="240" w:line="240" w:lineRule="auto"/>
      <w:textAlignment w:val="baseline"/>
    </w:pPr>
    <w:rPr>
      <w:rFonts w:eastAsia="Times New Roman"/>
      <w:szCs w:val="20"/>
      <w:lang w:eastAsia="en-GB"/>
    </w:rPr>
  </w:style>
  <w:style w:type="character" w:customStyle="1" w:styleId="DfESOutNumberedChar">
    <w:name w:val="DfESOutNumbered Char"/>
    <w:basedOn w:val="DefaultParagraphFont"/>
    <w:link w:val="DfESOutNumbered"/>
    <w:rsid w:val="000F73D1"/>
    <w:rPr>
      <w:rFonts w:eastAsia="Times New Roman"/>
      <w:sz w:val="22"/>
    </w:rPr>
  </w:style>
  <w:style w:type="paragraph" w:customStyle="1" w:styleId="DeptBullets">
    <w:name w:val="DeptBullets"/>
    <w:basedOn w:val="Normal"/>
    <w:link w:val="DeptBulletsChar"/>
    <w:rsid w:val="000F73D1"/>
    <w:pPr>
      <w:widowControl w:val="0"/>
      <w:numPr>
        <w:numId w:val="16"/>
      </w:numPr>
      <w:overflowPunct w:val="0"/>
      <w:autoSpaceDE w:val="0"/>
      <w:autoSpaceDN w:val="0"/>
      <w:adjustRightInd w:val="0"/>
      <w:spacing w:after="240" w:line="240" w:lineRule="auto"/>
      <w:textAlignment w:val="baseline"/>
    </w:pPr>
    <w:rPr>
      <w:rFonts w:eastAsia="Times New Roman" w:cs="Times New Roman"/>
      <w:szCs w:val="20"/>
      <w:lang w:eastAsia="en-GB"/>
    </w:rPr>
  </w:style>
  <w:style w:type="character" w:customStyle="1" w:styleId="DeptBulletsChar">
    <w:name w:val="DeptBullets Char"/>
    <w:basedOn w:val="DefaultParagraphFont"/>
    <w:link w:val="DeptBullets"/>
    <w:rsid w:val="000F73D1"/>
    <w:rPr>
      <w:rFonts w:eastAsia="Times New Roman" w:cs="Times New Roman"/>
      <w:sz w:val="22"/>
    </w:rPr>
  </w:style>
  <w:style w:type="paragraph" w:styleId="CommentSubject">
    <w:name w:val="annotation subject"/>
    <w:basedOn w:val="CommentText"/>
    <w:next w:val="CommentText"/>
    <w:link w:val="CommentSubjectChar"/>
    <w:uiPriority w:val="99"/>
    <w:semiHidden/>
    <w:unhideWhenUsed/>
    <w:rsid w:val="00B33268"/>
    <w:rPr>
      <w:b/>
      <w:bCs/>
    </w:rPr>
  </w:style>
  <w:style w:type="character" w:customStyle="1" w:styleId="CommentSubjectChar">
    <w:name w:val="Comment Subject Char"/>
    <w:basedOn w:val="CommentTextChar"/>
    <w:link w:val="CommentSubject"/>
    <w:uiPriority w:val="99"/>
    <w:semiHidden/>
    <w:rsid w:val="00B33268"/>
    <w:rPr>
      <w:b/>
      <w:bCs/>
      <w:lang w:eastAsia="en-US"/>
    </w:rPr>
  </w:style>
  <w:style w:type="character" w:styleId="Mention">
    <w:name w:val="Mention"/>
    <w:basedOn w:val="DefaultParagraphFont"/>
    <w:uiPriority w:val="99"/>
    <w:unhideWhenUsed/>
    <w:rsid w:val="00DE4036"/>
    <w:rPr>
      <w:color w:val="2B579A"/>
      <w:shd w:val="clear" w:color="auto" w:fill="E1DFDD"/>
    </w:rPr>
  </w:style>
  <w:style w:type="character" w:styleId="UnresolvedMention">
    <w:name w:val="Unresolved Mention"/>
    <w:basedOn w:val="DefaultParagraphFont"/>
    <w:uiPriority w:val="99"/>
    <w:semiHidden/>
    <w:unhideWhenUsed/>
    <w:rsid w:val="00A42063"/>
    <w:rPr>
      <w:color w:val="605E5C"/>
      <w:shd w:val="clear" w:color="auto" w:fill="E1DFDD"/>
    </w:rPr>
  </w:style>
  <w:style w:type="paragraph" w:styleId="Revision">
    <w:name w:val="Revision"/>
    <w:hidden/>
    <w:uiPriority w:val="99"/>
    <w:semiHidden/>
    <w:rsid w:val="00776BF1"/>
    <w:rPr>
      <w:sz w:val="22"/>
      <w:szCs w:val="22"/>
      <w:lang w:eastAsia="en-US"/>
    </w:rPr>
  </w:style>
  <w:style w:type="paragraph" w:customStyle="1" w:styleId="paragraph">
    <w:name w:val="paragraph"/>
    <w:basedOn w:val="Normal"/>
    <w:rsid w:val="000E4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4BF3"/>
  </w:style>
  <w:style w:type="character" w:customStyle="1" w:styleId="eop">
    <w:name w:val="eop"/>
    <w:basedOn w:val="DefaultParagraphFont"/>
    <w:rsid w:val="000E4BF3"/>
  </w:style>
  <w:style w:type="character" w:customStyle="1" w:styleId="cf01">
    <w:name w:val="cf01"/>
    <w:basedOn w:val="DefaultParagraphFont"/>
    <w:rsid w:val="00B161E3"/>
    <w:rPr>
      <w:rFonts w:ascii="Segoe UI" w:hAnsi="Segoe UI" w:cs="Segoe UI" w:hint="default"/>
      <w:sz w:val="18"/>
      <w:szCs w:val="18"/>
    </w:rPr>
  </w:style>
  <w:style w:type="paragraph" w:styleId="NormalWeb">
    <w:name w:val="Normal (Web)"/>
    <w:basedOn w:val="Normal"/>
    <w:uiPriority w:val="99"/>
    <w:semiHidden/>
    <w:unhideWhenUsed/>
    <w:rsid w:val="00442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3F4F21"/>
    <w:rPr>
      <w:rFonts w:ascii="Segoe UI" w:hAnsi="Segoe UI" w:cs="Segoe UI" w:hint="default"/>
      <w:sz w:val="18"/>
      <w:szCs w:val="18"/>
    </w:rPr>
  </w:style>
  <w:style w:type="paragraph" w:customStyle="1" w:styleId="Level1Heading">
    <w:name w:val="Level 1 Heading"/>
    <w:basedOn w:val="BodyText"/>
    <w:next w:val="Level2"/>
    <w:rsid w:val="006E67A6"/>
    <w:pPr>
      <w:keepNext/>
      <w:numPr>
        <w:numId w:val="46"/>
      </w:numPr>
      <w:tabs>
        <w:tab w:val="clear" w:pos="850"/>
        <w:tab w:val="num" w:pos="720"/>
      </w:tabs>
      <w:spacing w:after="240" w:line="240" w:lineRule="auto"/>
      <w:ind w:left="720" w:hanging="360"/>
      <w:jc w:val="both"/>
      <w:outlineLvl w:val="0"/>
    </w:pPr>
    <w:rPr>
      <w:rFonts w:ascii="Arial" w:hAnsi="Arial" w:cs="Calibri"/>
      <w:b/>
      <w:caps/>
      <w:sz w:val="20"/>
      <w:szCs w:val="20"/>
    </w:rPr>
  </w:style>
  <w:style w:type="paragraph" w:customStyle="1" w:styleId="Level2">
    <w:name w:val="Level 2"/>
    <w:basedOn w:val="BodyText"/>
    <w:qFormat/>
    <w:rsid w:val="006E67A6"/>
    <w:pPr>
      <w:numPr>
        <w:ilvl w:val="1"/>
        <w:numId w:val="46"/>
      </w:numPr>
      <w:tabs>
        <w:tab w:val="clear" w:pos="851"/>
        <w:tab w:val="num" w:pos="1440"/>
      </w:tabs>
      <w:spacing w:after="240" w:line="240" w:lineRule="auto"/>
      <w:ind w:left="1440" w:hanging="360"/>
      <w:jc w:val="both"/>
      <w:outlineLvl w:val="1"/>
    </w:pPr>
    <w:rPr>
      <w:rFonts w:ascii="Arial" w:hAnsi="Arial" w:cs="Calibri"/>
      <w:sz w:val="20"/>
      <w:szCs w:val="20"/>
    </w:rPr>
  </w:style>
  <w:style w:type="paragraph" w:customStyle="1" w:styleId="Level3">
    <w:name w:val="Level 3"/>
    <w:basedOn w:val="BodyText"/>
    <w:qFormat/>
    <w:rsid w:val="006E67A6"/>
    <w:pPr>
      <w:numPr>
        <w:ilvl w:val="2"/>
        <w:numId w:val="46"/>
      </w:numPr>
      <w:tabs>
        <w:tab w:val="clear" w:pos="1701"/>
        <w:tab w:val="num" w:pos="2160"/>
      </w:tabs>
      <w:spacing w:after="240" w:line="240" w:lineRule="auto"/>
      <w:ind w:left="2160" w:hanging="360"/>
      <w:jc w:val="both"/>
      <w:outlineLvl w:val="2"/>
    </w:pPr>
    <w:rPr>
      <w:rFonts w:ascii="Arial" w:hAnsi="Arial" w:cs="Calibri"/>
      <w:sz w:val="20"/>
      <w:szCs w:val="20"/>
    </w:rPr>
  </w:style>
  <w:style w:type="paragraph" w:customStyle="1" w:styleId="Level4">
    <w:name w:val="Level 4"/>
    <w:basedOn w:val="Normal"/>
    <w:qFormat/>
    <w:rsid w:val="006E67A6"/>
    <w:pPr>
      <w:numPr>
        <w:ilvl w:val="3"/>
        <w:numId w:val="46"/>
      </w:numPr>
      <w:spacing w:after="240" w:line="240" w:lineRule="auto"/>
      <w:jc w:val="both"/>
      <w:outlineLvl w:val="3"/>
    </w:pPr>
    <w:rPr>
      <w:rFonts w:ascii="Arial" w:hAnsi="Arial" w:cs="Calibri"/>
      <w:sz w:val="20"/>
      <w:szCs w:val="20"/>
    </w:rPr>
  </w:style>
  <w:style w:type="paragraph" w:customStyle="1" w:styleId="Level5">
    <w:name w:val="Level 5"/>
    <w:basedOn w:val="BodyText"/>
    <w:qFormat/>
    <w:rsid w:val="006E67A6"/>
    <w:pPr>
      <w:numPr>
        <w:ilvl w:val="4"/>
        <w:numId w:val="46"/>
      </w:numPr>
      <w:tabs>
        <w:tab w:val="clear" w:pos="2835"/>
        <w:tab w:val="num" w:pos="3600"/>
      </w:tabs>
      <w:spacing w:after="240" w:line="240" w:lineRule="auto"/>
      <w:ind w:left="3600" w:hanging="360"/>
      <w:jc w:val="both"/>
      <w:outlineLvl w:val="4"/>
    </w:pPr>
    <w:rPr>
      <w:rFonts w:ascii="Arial" w:hAnsi="Arial" w:cs="Calibri"/>
      <w:sz w:val="20"/>
      <w:szCs w:val="20"/>
    </w:rPr>
  </w:style>
  <w:style w:type="paragraph" w:customStyle="1" w:styleId="Level6">
    <w:name w:val="Level 6"/>
    <w:basedOn w:val="BodyText"/>
    <w:qFormat/>
    <w:rsid w:val="006E67A6"/>
    <w:pPr>
      <w:numPr>
        <w:ilvl w:val="5"/>
        <w:numId w:val="46"/>
      </w:numPr>
      <w:tabs>
        <w:tab w:val="clear" w:pos="3402"/>
        <w:tab w:val="num" w:pos="4320"/>
      </w:tabs>
      <w:spacing w:after="240" w:line="240" w:lineRule="auto"/>
      <w:ind w:left="4320" w:hanging="360"/>
      <w:jc w:val="both"/>
      <w:outlineLvl w:val="5"/>
    </w:pPr>
    <w:rPr>
      <w:rFonts w:ascii="Arial" w:hAnsi="Arial" w:cs="Calibri"/>
      <w:sz w:val="20"/>
      <w:szCs w:val="20"/>
    </w:rPr>
  </w:style>
  <w:style w:type="paragraph" w:styleId="BodyText">
    <w:name w:val="Body Text"/>
    <w:basedOn w:val="Normal"/>
    <w:link w:val="BodyTextChar"/>
    <w:uiPriority w:val="99"/>
    <w:semiHidden/>
    <w:unhideWhenUsed/>
    <w:rsid w:val="006E67A6"/>
    <w:pPr>
      <w:spacing w:after="120"/>
    </w:pPr>
  </w:style>
  <w:style w:type="character" w:customStyle="1" w:styleId="BodyTextChar">
    <w:name w:val="Body Text Char"/>
    <w:basedOn w:val="DefaultParagraphFont"/>
    <w:link w:val="BodyText"/>
    <w:uiPriority w:val="99"/>
    <w:semiHidden/>
    <w:rsid w:val="006E67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5572">
      <w:bodyDiv w:val="1"/>
      <w:marLeft w:val="0"/>
      <w:marRight w:val="0"/>
      <w:marTop w:val="0"/>
      <w:marBottom w:val="0"/>
      <w:divBdr>
        <w:top w:val="none" w:sz="0" w:space="0" w:color="auto"/>
        <w:left w:val="none" w:sz="0" w:space="0" w:color="auto"/>
        <w:bottom w:val="none" w:sz="0" w:space="0" w:color="auto"/>
        <w:right w:val="none" w:sz="0" w:space="0" w:color="auto"/>
      </w:divBdr>
    </w:div>
    <w:div w:id="273289710">
      <w:bodyDiv w:val="1"/>
      <w:marLeft w:val="0"/>
      <w:marRight w:val="0"/>
      <w:marTop w:val="0"/>
      <w:marBottom w:val="0"/>
      <w:divBdr>
        <w:top w:val="none" w:sz="0" w:space="0" w:color="auto"/>
        <w:left w:val="none" w:sz="0" w:space="0" w:color="auto"/>
        <w:bottom w:val="none" w:sz="0" w:space="0" w:color="auto"/>
        <w:right w:val="none" w:sz="0" w:space="0" w:color="auto"/>
      </w:divBdr>
    </w:div>
    <w:div w:id="474882241">
      <w:bodyDiv w:val="1"/>
      <w:marLeft w:val="0"/>
      <w:marRight w:val="0"/>
      <w:marTop w:val="0"/>
      <w:marBottom w:val="0"/>
      <w:divBdr>
        <w:top w:val="none" w:sz="0" w:space="0" w:color="auto"/>
        <w:left w:val="none" w:sz="0" w:space="0" w:color="auto"/>
        <w:bottom w:val="none" w:sz="0" w:space="0" w:color="auto"/>
        <w:right w:val="none" w:sz="0" w:space="0" w:color="auto"/>
      </w:divBdr>
    </w:div>
    <w:div w:id="685714469">
      <w:bodyDiv w:val="1"/>
      <w:marLeft w:val="0"/>
      <w:marRight w:val="0"/>
      <w:marTop w:val="0"/>
      <w:marBottom w:val="0"/>
      <w:divBdr>
        <w:top w:val="none" w:sz="0" w:space="0" w:color="auto"/>
        <w:left w:val="none" w:sz="0" w:space="0" w:color="auto"/>
        <w:bottom w:val="none" w:sz="0" w:space="0" w:color="auto"/>
        <w:right w:val="none" w:sz="0" w:space="0" w:color="auto"/>
      </w:divBdr>
    </w:div>
    <w:div w:id="950744500">
      <w:bodyDiv w:val="1"/>
      <w:marLeft w:val="0"/>
      <w:marRight w:val="0"/>
      <w:marTop w:val="0"/>
      <w:marBottom w:val="0"/>
      <w:divBdr>
        <w:top w:val="none" w:sz="0" w:space="0" w:color="auto"/>
        <w:left w:val="none" w:sz="0" w:space="0" w:color="auto"/>
        <w:bottom w:val="none" w:sz="0" w:space="0" w:color="auto"/>
        <w:right w:val="none" w:sz="0" w:space="0" w:color="auto"/>
      </w:divBdr>
    </w:div>
    <w:div w:id="970473965">
      <w:bodyDiv w:val="1"/>
      <w:marLeft w:val="0"/>
      <w:marRight w:val="0"/>
      <w:marTop w:val="0"/>
      <w:marBottom w:val="0"/>
      <w:divBdr>
        <w:top w:val="none" w:sz="0" w:space="0" w:color="auto"/>
        <w:left w:val="none" w:sz="0" w:space="0" w:color="auto"/>
        <w:bottom w:val="none" w:sz="0" w:space="0" w:color="auto"/>
        <w:right w:val="none" w:sz="0" w:space="0" w:color="auto"/>
      </w:divBdr>
    </w:div>
    <w:div w:id="1018239087">
      <w:bodyDiv w:val="1"/>
      <w:marLeft w:val="0"/>
      <w:marRight w:val="0"/>
      <w:marTop w:val="0"/>
      <w:marBottom w:val="0"/>
      <w:divBdr>
        <w:top w:val="none" w:sz="0" w:space="0" w:color="auto"/>
        <w:left w:val="none" w:sz="0" w:space="0" w:color="auto"/>
        <w:bottom w:val="none" w:sz="0" w:space="0" w:color="auto"/>
        <w:right w:val="none" w:sz="0" w:space="0" w:color="auto"/>
      </w:divBdr>
      <w:divsChild>
        <w:div w:id="1183592997">
          <w:marLeft w:val="0"/>
          <w:marRight w:val="0"/>
          <w:marTop w:val="0"/>
          <w:marBottom w:val="0"/>
          <w:divBdr>
            <w:top w:val="none" w:sz="0" w:space="0" w:color="auto"/>
            <w:left w:val="none" w:sz="0" w:space="0" w:color="auto"/>
            <w:bottom w:val="none" w:sz="0" w:space="0" w:color="auto"/>
            <w:right w:val="none" w:sz="0" w:space="0" w:color="auto"/>
          </w:divBdr>
          <w:divsChild>
            <w:div w:id="896208999">
              <w:marLeft w:val="0"/>
              <w:marRight w:val="0"/>
              <w:marTop w:val="0"/>
              <w:marBottom w:val="0"/>
              <w:divBdr>
                <w:top w:val="none" w:sz="0" w:space="0" w:color="auto"/>
                <w:left w:val="none" w:sz="0" w:space="0" w:color="auto"/>
                <w:bottom w:val="none" w:sz="0" w:space="0" w:color="auto"/>
                <w:right w:val="none" w:sz="0" w:space="0" w:color="auto"/>
              </w:divBdr>
              <w:divsChild>
                <w:div w:id="1252544239">
                  <w:marLeft w:val="0"/>
                  <w:marRight w:val="0"/>
                  <w:marTop w:val="0"/>
                  <w:marBottom w:val="0"/>
                  <w:divBdr>
                    <w:top w:val="none" w:sz="0" w:space="0" w:color="auto"/>
                    <w:left w:val="none" w:sz="0" w:space="0" w:color="auto"/>
                    <w:bottom w:val="none" w:sz="0" w:space="0" w:color="auto"/>
                    <w:right w:val="none" w:sz="0" w:space="0" w:color="auto"/>
                  </w:divBdr>
                  <w:divsChild>
                    <w:div w:id="1189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93050">
      <w:bodyDiv w:val="1"/>
      <w:marLeft w:val="0"/>
      <w:marRight w:val="0"/>
      <w:marTop w:val="0"/>
      <w:marBottom w:val="0"/>
      <w:divBdr>
        <w:top w:val="none" w:sz="0" w:space="0" w:color="auto"/>
        <w:left w:val="none" w:sz="0" w:space="0" w:color="auto"/>
        <w:bottom w:val="none" w:sz="0" w:space="0" w:color="auto"/>
        <w:right w:val="none" w:sz="0" w:space="0" w:color="auto"/>
      </w:divBdr>
    </w:div>
    <w:div w:id="1542325188">
      <w:bodyDiv w:val="1"/>
      <w:marLeft w:val="0"/>
      <w:marRight w:val="0"/>
      <w:marTop w:val="0"/>
      <w:marBottom w:val="0"/>
      <w:divBdr>
        <w:top w:val="none" w:sz="0" w:space="0" w:color="auto"/>
        <w:left w:val="none" w:sz="0" w:space="0" w:color="auto"/>
        <w:bottom w:val="none" w:sz="0" w:space="0" w:color="auto"/>
        <w:right w:val="none" w:sz="0" w:space="0" w:color="auto"/>
      </w:divBdr>
    </w:div>
    <w:div w:id="1639916428">
      <w:bodyDiv w:val="1"/>
      <w:marLeft w:val="0"/>
      <w:marRight w:val="0"/>
      <w:marTop w:val="0"/>
      <w:marBottom w:val="0"/>
      <w:divBdr>
        <w:top w:val="none" w:sz="0" w:space="0" w:color="auto"/>
        <w:left w:val="none" w:sz="0" w:space="0" w:color="auto"/>
        <w:bottom w:val="none" w:sz="0" w:space="0" w:color="auto"/>
        <w:right w:val="none" w:sz="0" w:space="0" w:color="auto"/>
      </w:divBdr>
    </w:div>
    <w:div w:id="1877425539">
      <w:bodyDiv w:val="1"/>
      <w:marLeft w:val="0"/>
      <w:marRight w:val="0"/>
      <w:marTop w:val="0"/>
      <w:marBottom w:val="0"/>
      <w:divBdr>
        <w:top w:val="none" w:sz="0" w:space="0" w:color="auto"/>
        <w:left w:val="none" w:sz="0" w:space="0" w:color="auto"/>
        <w:bottom w:val="none" w:sz="0" w:space="0" w:color="auto"/>
        <w:right w:val="none" w:sz="0" w:space="0" w:color="auto"/>
      </w:divBdr>
    </w:div>
    <w:div w:id="2020739021">
      <w:bodyDiv w:val="1"/>
      <w:marLeft w:val="0"/>
      <w:marRight w:val="0"/>
      <w:marTop w:val="0"/>
      <w:marBottom w:val="0"/>
      <w:divBdr>
        <w:top w:val="none" w:sz="0" w:space="0" w:color="auto"/>
        <w:left w:val="none" w:sz="0" w:space="0" w:color="auto"/>
        <w:bottom w:val="none" w:sz="0" w:space="0" w:color="auto"/>
        <w:right w:val="none" w:sz="0" w:space="0" w:color="auto"/>
      </w:divBdr>
    </w:div>
    <w:div w:id="20730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c1.squarespace.com/static/5f020c49b484e47001f2bb5b/t/620636dd87299006e0bdc73e/1644574432055/Youth+Voice+Toolkit_v2.pdf" TargetMode="External"/><Relationship Id="rId18" Type="http://schemas.openxmlformats.org/officeDocument/2006/relationships/hyperlink" Target="https://www.gov.uk/guidance/academy-trust-handbook/part-7-definitions"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gov.uk/guidance/pe-and-sport-premium-for-primary-schoo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hsporttrust.org/media/j1xf0qap/yst-inclusion-2020-youth-voice-toolkitfinal.pdf" TargetMode="External"/><Relationship Id="rId17" Type="http://schemas.openxmlformats.org/officeDocument/2006/relationships/hyperlink" Target="https://www.gov.uk/guidance/consistent-financial-reporting-framework/capital-expenditure" TargetMode="Externa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pe-and-sport-premium-for-primary-schools" TargetMode="External"/><Relationship Id="rId20" Type="http://schemas.openxmlformats.org/officeDocument/2006/relationships/hyperlink" Target="https://assets.publishing.service.gov.uk/government/uploads/system/uploads/attachment_data/file/1091988/2023-24_NFF_Policy_Document_.pdf" TargetMode="External"/><Relationship Id="rId29" Type="http://schemas.openxmlformats.org/officeDocument/2006/relationships/hyperlink" Target="mailto:research@ukactiv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active.com/research-institute-about-us/" TargetMode="External"/><Relationship Id="rId24" Type="http://schemas.openxmlformats.org/officeDocument/2006/relationships/diagramData" Target="diagrams/data1.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anncrafttrust.org/"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gov.uk/topic/schools-colleges-childrens-services/school-college-funding-fin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thecpsu.org.uk/" TargetMode="External"/><Relationship Id="rId27" Type="http://schemas.openxmlformats.org/officeDocument/2006/relationships/diagramColors" Target="diagrams/colors1.xml"/><Relationship Id="rId30" Type="http://schemas.openxmlformats.org/officeDocument/2006/relationships/hyperlink" Target="mailto:@hpring@activepartnerships.org" TargetMode="Externa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Pring\Active%20Partnerships\Active%20Partnerships%20National%20Team%20Site%20-%201-Focus\Opening%20Facilities\OSF%203\Schools\Letter%20to%20schools.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1E1797-A0BC-45F6-A457-1B09C0B37659}"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3C325CE6-F2A5-4D95-9258-A9E186440D9B}">
      <dgm:prSet phldrT="[Text]" phldr="0"/>
      <dgm:spPr/>
      <dgm:t>
        <a:bodyPr/>
        <a:lstStyle/>
        <a:p>
          <a:pPr rtl="0"/>
          <a:r>
            <a:rPr lang="en-GB" dirty="0">
              <a:latin typeface="Calibri Light" panose="020F0302020204030204"/>
            </a:rPr>
            <a:t> Your school</a:t>
          </a:r>
          <a:endParaRPr lang="en-GB" dirty="0"/>
        </a:p>
      </dgm:t>
    </dgm:pt>
    <dgm:pt modelId="{0A970D54-8062-4057-AF4F-CA43F3D29DC0}" type="parTrans" cxnId="{4DA08646-3CCB-4C25-BD96-682679E083ED}">
      <dgm:prSet/>
      <dgm:spPr/>
      <dgm:t>
        <a:bodyPr/>
        <a:lstStyle/>
        <a:p>
          <a:endParaRPr lang="en-GB"/>
        </a:p>
      </dgm:t>
    </dgm:pt>
    <dgm:pt modelId="{3C785E3F-642F-4FFA-8A05-E9EDCC57EE5B}" type="sibTrans" cxnId="{4DA08646-3CCB-4C25-BD96-682679E083ED}">
      <dgm:prSet/>
      <dgm:spPr/>
      <dgm:t>
        <a:bodyPr/>
        <a:lstStyle/>
        <a:p>
          <a:endParaRPr lang="en-GB"/>
        </a:p>
      </dgm:t>
    </dgm:pt>
    <dgm:pt modelId="{9ED4E944-C246-4280-9C1B-730BDDF7D2E9}">
      <dgm:prSet phldrT="[Text]" phldr="0"/>
      <dgm:spPr/>
      <dgm:t>
        <a:bodyPr/>
        <a:lstStyle/>
        <a:p>
          <a:pPr rtl="0"/>
          <a:r>
            <a:rPr lang="en-GB" dirty="0">
              <a:latin typeface="Calibri Light" panose="020F0302020204030204"/>
            </a:rPr>
            <a:t>Provide quantitative data </a:t>
          </a:r>
          <a:endParaRPr lang="en-GB" dirty="0"/>
        </a:p>
      </dgm:t>
    </dgm:pt>
    <dgm:pt modelId="{D7425235-823B-48DC-91AD-FC2769BA6279}" type="parTrans" cxnId="{5E88F83B-32C2-4A7D-886D-6282C7BEF573}">
      <dgm:prSet/>
      <dgm:spPr/>
      <dgm:t>
        <a:bodyPr/>
        <a:lstStyle/>
        <a:p>
          <a:endParaRPr lang="en-GB"/>
        </a:p>
      </dgm:t>
    </dgm:pt>
    <dgm:pt modelId="{A7B4AC31-2DEE-485A-BEE1-CB3A3598C738}" type="sibTrans" cxnId="{5E88F83B-32C2-4A7D-886D-6282C7BEF573}">
      <dgm:prSet/>
      <dgm:spPr/>
      <dgm:t>
        <a:bodyPr/>
        <a:lstStyle/>
        <a:p>
          <a:endParaRPr lang="en-GB"/>
        </a:p>
      </dgm:t>
    </dgm:pt>
    <dgm:pt modelId="{9438E12C-2FD0-43B2-8F1A-FBB39F253123}">
      <dgm:prSet phldrT="[Text]" phldr="0"/>
      <dgm:spPr/>
      <dgm:t>
        <a:bodyPr/>
        <a:lstStyle/>
        <a:p>
          <a:pPr rtl="0"/>
          <a:r>
            <a:rPr lang="en-GB" dirty="0">
              <a:latin typeface="Calibri Light" panose="020F0302020204030204"/>
            </a:rPr>
            <a:t>OSF project consortium</a:t>
          </a:r>
          <a:endParaRPr lang="en-GB" dirty="0"/>
        </a:p>
      </dgm:t>
    </dgm:pt>
    <dgm:pt modelId="{1E186A8B-03E1-4DDC-91C3-8FFB98391F7E}" type="parTrans" cxnId="{64457A2C-D5F4-42B7-B365-2EA089D4D1E3}">
      <dgm:prSet/>
      <dgm:spPr/>
      <dgm:t>
        <a:bodyPr/>
        <a:lstStyle/>
        <a:p>
          <a:endParaRPr lang="en-GB"/>
        </a:p>
      </dgm:t>
    </dgm:pt>
    <dgm:pt modelId="{F0328267-712B-41AD-9149-47AC822AE685}" type="sibTrans" cxnId="{64457A2C-D5F4-42B7-B365-2EA089D4D1E3}">
      <dgm:prSet/>
      <dgm:spPr/>
      <dgm:t>
        <a:bodyPr/>
        <a:lstStyle/>
        <a:p>
          <a:endParaRPr lang="en-GB"/>
        </a:p>
      </dgm:t>
    </dgm:pt>
    <dgm:pt modelId="{11F1B20D-993E-4418-9536-EB958304A423}">
      <dgm:prSet phldrT="[Text]" phldr="0"/>
      <dgm:spPr/>
      <dgm:t>
        <a:bodyPr/>
        <a:lstStyle/>
        <a:p>
          <a:pPr rtl="0"/>
          <a:r>
            <a:rPr lang="en-GB" dirty="0">
              <a:latin typeface="Calibri Light" panose="020F0302020204030204"/>
            </a:rPr>
            <a:t>Active Partnerships – collecting/ compiling quantitative data</a:t>
          </a:r>
          <a:endParaRPr lang="en-GB" dirty="0"/>
        </a:p>
      </dgm:t>
    </dgm:pt>
    <dgm:pt modelId="{A79FEE5B-F0FC-4F89-B0A2-36F1FD2BF10B}" type="parTrans" cxnId="{3ACD84EF-EDEC-49BD-BEB0-231BB7B1825F}">
      <dgm:prSet/>
      <dgm:spPr/>
      <dgm:t>
        <a:bodyPr/>
        <a:lstStyle/>
        <a:p>
          <a:endParaRPr lang="en-GB"/>
        </a:p>
      </dgm:t>
    </dgm:pt>
    <dgm:pt modelId="{D6470714-C068-41E1-996A-75AAC0D67B0A}" type="sibTrans" cxnId="{3ACD84EF-EDEC-49BD-BEB0-231BB7B1825F}">
      <dgm:prSet/>
      <dgm:spPr/>
      <dgm:t>
        <a:bodyPr/>
        <a:lstStyle/>
        <a:p>
          <a:endParaRPr lang="en-GB"/>
        </a:p>
      </dgm:t>
    </dgm:pt>
    <dgm:pt modelId="{839689F7-ABD2-4AB4-A402-1106F74A0019}">
      <dgm:prSet phldrT="[Text]" phldr="0"/>
      <dgm:spPr/>
      <dgm:t>
        <a:bodyPr/>
        <a:lstStyle/>
        <a:p>
          <a:pPr rtl="0"/>
          <a:r>
            <a:rPr lang="en-GB" dirty="0">
              <a:latin typeface="Calibri Light" panose="020F0302020204030204"/>
            </a:rPr>
            <a:t>DfE / external evaluator</a:t>
          </a:r>
          <a:endParaRPr lang="en-GB" dirty="0"/>
        </a:p>
      </dgm:t>
    </dgm:pt>
    <dgm:pt modelId="{8EF2C63E-5516-460A-9DC1-ECDAC8A13B1F}" type="parTrans" cxnId="{DE54F135-9F10-4479-B37F-F5BB683F63E3}">
      <dgm:prSet/>
      <dgm:spPr/>
      <dgm:t>
        <a:bodyPr/>
        <a:lstStyle/>
        <a:p>
          <a:endParaRPr lang="en-GB"/>
        </a:p>
      </dgm:t>
    </dgm:pt>
    <dgm:pt modelId="{B4D584CC-3E43-46BE-BE8E-3144AADEC300}" type="sibTrans" cxnId="{DE54F135-9F10-4479-B37F-F5BB683F63E3}">
      <dgm:prSet/>
      <dgm:spPr/>
      <dgm:t>
        <a:bodyPr/>
        <a:lstStyle/>
        <a:p>
          <a:endParaRPr lang="en-GB"/>
        </a:p>
      </dgm:t>
    </dgm:pt>
    <dgm:pt modelId="{2A2A0236-9BF2-406B-994E-66F96262FDF1}">
      <dgm:prSet phldrT="[Text]" phldr="0"/>
      <dgm:spPr/>
      <dgm:t>
        <a:bodyPr/>
        <a:lstStyle/>
        <a:p>
          <a:pPr rtl="0"/>
          <a:r>
            <a:rPr lang="en-GB" dirty="0">
              <a:latin typeface="Calibri Light" panose="020F0302020204030204"/>
            </a:rPr>
            <a:t> Receive anonymous quantitative data (from active partnerships)</a:t>
          </a:r>
        </a:p>
      </dgm:t>
    </dgm:pt>
    <dgm:pt modelId="{5449281C-1F31-4F4C-BD76-AF0D7E7A0E12}" type="parTrans" cxnId="{C7D7D648-06DA-47E8-A42E-33C190C95252}">
      <dgm:prSet/>
      <dgm:spPr/>
      <dgm:t>
        <a:bodyPr/>
        <a:lstStyle/>
        <a:p>
          <a:endParaRPr lang="en-GB"/>
        </a:p>
      </dgm:t>
    </dgm:pt>
    <dgm:pt modelId="{C6273B5A-4162-4A92-8E22-40791062DFA6}" type="sibTrans" cxnId="{C7D7D648-06DA-47E8-A42E-33C190C95252}">
      <dgm:prSet/>
      <dgm:spPr/>
      <dgm:t>
        <a:bodyPr/>
        <a:lstStyle/>
        <a:p>
          <a:endParaRPr lang="en-GB"/>
        </a:p>
      </dgm:t>
    </dgm:pt>
    <dgm:pt modelId="{88EC94A9-A305-4673-9CB9-11C3C80570B9}">
      <dgm:prSet phldr="0"/>
      <dgm:spPr/>
      <dgm:t>
        <a:bodyPr/>
        <a:lstStyle/>
        <a:p>
          <a:pPr rtl="0"/>
          <a:r>
            <a:rPr lang="en-GB" dirty="0">
              <a:latin typeface="Calibri Light" panose="020F0302020204030204"/>
            </a:rPr>
            <a:t>Will be involved in taking part in / supporting qualitative data collection</a:t>
          </a:r>
        </a:p>
      </dgm:t>
    </dgm:pt>
    <dgm:pt modelId="{2E058CB0-F9E3-44AA-A2FA-9012D2FFA691}" type="parTrans" cxnId="{8E1C9F24-DFF2-4CA5-A7AC-26B34C8EAB33}">
      <dgm:prSet/>
      <dgm:spPr/>
      <dgm:t>
        <a:bodyPr/>
        <a:lstStyle/>
        <a:p>
          <a:endParaRPr lang="en-GB"/>
        </a:p>
      </dgm:t>
    </dgm:pt>
    <dgm:pt modelId="{FC163799-D890-428E-8393-80E24FE5EF58}" type="sibTrans" cxnId="{8E1C9F24-DFF2-4CA5-A7AC-26B34C8EAB33}">
      <dgm:prSet/>
      <dgm:spPr/>
      <dgm:t>
        <a:bodyPr/>
        <a:lstStyle/>
        <a:p>
          <a:endParaRPr lang="en-GB"/>
        </a:p>
      </dgm:t>
    </dgm:pt>
    <dgm:pt modelId="{E22C52FC-5F25-4945-8464-CD965FEEF4F6}">
      <dgm:prSet phldr="0"/>
      <dgm:spPr/>
      <dgm:t>
        <a:bodyPr/>
        <a:lstStyle/>
        <a:p>
          <a:pPr rtl="0"/>
          <a:r>
            <a:rPr lang="en-GB" dirty="0">
              <a:latin typeface="Calibri Light" panose="020F0302020204030204"/>
            </a:rPr>
            <a:t>ukactive – collecting qualitative data</a:t>
          </a:r>
        </a:p>
      </dgm:t>
    </dgm:pt>
    <dgm:pt modelId="{47B878BA-C000-4086-ADDF-A3CB3ABA4448}" type="parTrans" cxnId="{F2A4A615-78C5-4F59-9872-11AF54A1E76B}">
      <dgm:prSet/>
      <dgm:spPr/>
      <dgm:t>
        <a:bodyPr/>
        <a:lstStyle/>
        <a:p>
          <a:endParaRPr lang="en-GB"/>
        </a:p>
      </dgm:t>
    </dgm:pt>
    <dgm:pt modelId="{B61582EF-C298-48F4-858B-332A7C337614}" type="sibTrans" cxnId="{F2A4A615-78C5-4F59-9872-11AF54A1E76B}">
      <dgm:prSet/>
      <dgm:spPr/>
      <dgm:t>
        <a:bodyPr/>
        <a:lstStyle/>
        <a:p>
          <a:endParaRPr lang="en-GB"/>
        </a:p>
      </dgm:t>
    </dgm:pt>
    <dgm:pt modelId="{30EF36DB-CD2A-45E4-A6C8-CAFA4A10BC70}">
      <dgm:prSet phldr="0"/>
      <dgm:spPr/>
      <dgm:t>
        <a:bodyPr/>
        <a:lstStyle/>
        <a:p>
          <a:pPr rtl="0"/>
          <a:r>
            <a:rPr lang="en-GB" dirty="0">
              <a:latin typeface="Calibri Light" panose="020F0302020204030204"/>
            </a:rPr>
            <a:t>Receive aggregated qualitative data (from ukactive)</a:t>
          </a:r>
          <a:endParaRPr lang="en-GB" dirty="0"/>
        </a:p>
      </dgm:t>
    </dgm:pt>
    <dgm:pt modelId="{3CA80250-F06D-43DD-AFF6-ECBD5E9E577D}" type="parTrans" cxnId="{6E831E68-AE80-43AF-9F61-C99796F6B0EF}">
      <dgm:prSet/>
      <dgm:spPr/>
      <dgm:t>
        <a:bodyPr/>
        <a:lstStyle/>
        <a:p>
          <a:endParaRPr lang="en-GB"/>
        </a:p>
      </dgm:t>
    </dgm:pt>
    <dgm:pt modelId="{F5510A3E-E6E5-4550-9257-39B57720DFF2}" type="sibTrans" cxnId="{6E831E68-AE80-43AF-9F61-C99796F6B0EF}">
      <dgm:prSet/>
      <dgm:spPr/>
      <dgm:t>
        <a:bodyPr/>
        <a:lstStyle/>
        <a:p>
          <a:endParaRPr lang="en-GB"/>
        </a:p>
      </dgm:t>
    </dgm:pt>
    <dgm:pt modelId="{1058C354-CC99-4E5C-B85B-9697DE1513A3}" type="pres">
      <dgm:prSet presAssocID="{C91E1797-A0BC-45F6-A457-1B09C0B37659}" presName="linearFlow" presStyleCnt="0">
        <dgm:presLayoutVars>
          <dgm:dir/>
          <dgm:animLvl val="lvl"/>
          <dgm:resizeHandles val="exact"/>
        </dgm:presLayoutVars>
      </dgm:prSet>
      <dgm:spPr/>
    </dgm:pt>
    <dgm:pt modelId="{614D824A-FDCB-40C4-9FF0-509049846579}" type="pres">
      <dgm:prSet presAssocID="{3C325CE6-F2A5-4D95-9258-A9E186440D9B}" presName="composite" presStyleCnt="0"/>
      <dgm:spPr/>
    </dgm:pt>
    <dgm:pt modelId="{32906D31-0C96-452F-A94C-E745359665DA}" type="pres">
      <dgm:prSet presAssocID="{3C325CE6-F2A5-4D95-9258-A9E186440D9B}" presName="parTx" presStyleLbl="node1" presStyleIdx="0" presStyleCnt="3">
        <dgm:presLayoutVars>
          <dgm:chMax val="0"/>
          <dgm:chPref val="0"/>
          <dgm:bulletEnabled val="1"/>
        </dgm:presLayoutVars>
      </dgm:prSet>
      <dgm:spPr/>
    </dgm:pt>
    <dgm:pt modelId="{C33568F5-9656-49A3-898F-5949D983E065}" type="pres">
      <dgm:prSet presAssocID="{3C325CE6-F2A5-4D95-9258-A9E186440D9B}" presName="parSh" presStyleLbl="node1" presStyleIdx="0" presStyleCnt="3"/>
      <dgm:spPr/>
    </dgm:pt>
    <dgm:pt modelId="{3A74224C-107C-4113-BC1E-DF51C6EDED1C}" type="pres">
      <dgm:prSet presAssocID="{3C325CE6-F2A5-4D95-9258-A9E186440D9B}" presName="desTx" presStyleLbl="fgAcc1" presStyleIdx="0" presStyleCnt="3">
        <dgm:presLayoutVars>
          <dgm:bulletEnabled val="1"/>
        </dgm:presLayoutVars>
      </dgm:prSet>
      <dgm:spPr/>
    </dgm:pt>
    <dgm:pt modelId="{E85F9169-D541-4859-805E-D47239AADF8C}" type="pres">
      <dgm:prSet presAssocID="{3C785E3F-642F-4FFA-8A05-E9EDCC57EE5B}" presName="sibTrans" presStyleLbl="sibTrans2D1" presStyleIdx="0" presStyleCnt="2"/>
      <dgm:spPr/>
    </dgm:pt>
    <dgm:pt modelId="{152FE654-B52D-4E98-BA27-7F0AA1E5EB12}" type="pres">
      <dgm:prSet presAssocID="{3C785E3F-642F-4FFA-8A05-E9EDCC57EE5B}" presName="connTx" presStyleLbl="sibTrans2D1" presStyleIdx="0" presStyleCnt="2"/>
      <dgm:spPr/>
    </dgm:pt>
    <dgm:pt modelId="{87080D2A-9535-4EDE-B596-1D0A4808493D}" type="pres">
      <dgm:prSet presAssocID="{9438E12C-2FD0-43B2-8F1A-FBB39F253123}" presName="composite" presStyleCnt="0"/>
      <dgm:spPr/>
    </dgm:pt>
    <dgm:pt modelId="{B3DD9649-6293-4FA6-BA99-DF3918AE6498}" type="pres">
      <dgm:prSet presAssocID="{9438E12C-2FD0-43B2-8F1A-FBB39F253123}" presName="parTx" presStyleLbl="node1" presStyleIdx="0" presStyleCnt="3">
        <dgm:presLayoutVars>
          <dgm:chMax val="0"/>
          <dgm:chPref val="0"/>
          <dgm:bulletEnabled val="1"/>
        </dgm:presLayoutVars>
      </dgm:prSet>
      <dgm:spPr/>
    </dgm:pt>
    <dgm:pt modelId="{9E95BC5B-D643-4C6D-80BE-6767C1EB7AD2}" type="pres">
      <dgm:prSet presAssocID="{9438E12C-2FD0-43B2-8F1A-FBB39F253123}" presName="parSh" presStyleLbl="node1" presStyleIdx="1" presStyleCnt="3"/>
      <dgm:spPr/>
    </dgm:pt>
    <dgm:pt modelId="{1DBCE837-E9AF-4514-9959-9E55E26F3C19}" type="pres">
      <dgm:prSet presAssocID="{9438E12C-2FD0-43B2-8F1A-FBB39F253123}" presName="desTx" presStyleLbl="fgAcc1" presStyleIdx="1" presStyleCnt="3">
        <dgm:presLayoutVars>
          <dgm:bulletEnabled val="1"/>
        </dgm:presLayoutVars>
      </dgm:prSet>
      <dgm:spPr/>
    </dgm:pt>
    <dgm:pt modelId="{AB660EA0-6114-4222-9B6A-805651A091E4}" type="pres">
      <dgm:prSet presAssocID="{F0328267-712B-41AD-9149-47AC822AE685}" presName="sibTrans" presStyleLbl="sibTrans2D1" presStyleIdx="1" presStyleCnt="2"/>
      <dgm:spPr/>
    </dgm:pt>
    <dgm:pt modelId="{7587F11B-9463-44DF-A4EF-62AD251802F8}" type="pres">
      <dgm:prSet presAssocID="{F0328267-712B-41AD-9149-47AC822AE685}" presName="connTx" presStyleLbl="sibTrans2D1" presStyleIdx="1" presStyleCnt="2"/>
      <dgm:spPr/>
    </dgm:pt>
    <dgm:pt modelId="{C114BE99-B378-4CE1-9369-2C38809D9C21}" type="pres">
      <dgm:prSet presAssocID="{839689F7-ABD2-4AB4-A402-1106F74A0019}" presName="composite" presStyleCnt="0"/>
      <dgm:spPr/>
    </dgm:pt>
    <dgm:pt modelId="{90372CB5-C303-4F8D-B7F6-953674242B8E}" type="pres">
      <dgm:prSet presAssocID="{839689F7-ABD2-4AB4-A402-1106F74A0019}" presName="parTx" presStyleLbl="node1" presStyleIdx="1" presStyleCnt="3">
        <dgm:presLayoutVars>
          <dgm:chMax val="0"/>
          <dgm:chPref val="0"/>
          <dgm:bulletEnabled val="1"/>
        </dgm:presLayoutVars>
      </dgm:prSet>
      <dgm:spPr/>
    </dgm:pt>
    <dgm:pt modelId="{4AA43D43-37A7-421D-A210-147F6A35B9C6}" type="pres">
      <dgm:prSet presAssocID="{839689F7-ABD2-4AB4-A402-1106F74A0019}" presName="parSh" presStyleLbl="node1" presStyleIdx="2" presStyleCnt="3"/>
      <dgm:spPr/>
    </dgm:pt>
    <dgm:pt modelId="{EABAF302-5542-43F1-9AA8-1C6639077EFD}" type="pres">
      <dgm:prSet presAssocID="{839689F7-ABD2-4AB4-A402-1106F74A0019}" presName="desTx" presStyleLbl="fgAcc1" presStyleIdx="2" presStyleCnt="3">
        <dgm:presLayoutVars>
          <dgm:bulletEnabled val="1"/>
        </dgm:presLayoutVars>
      </dgm:prSet>
      <dgm:spPr/>
    </dgm:pt>
  </dgm:ptLst>
  <dgm:cxnLst>
    <dgm:cxn modelId="{1D0F5301-022F-42E8-BA8F-DA73D174B8C6}" type="presOf" srcId="{2A2A0236-9BF2-406B-994E-66F96262FDF1}" destId="{EABAF302-5542-43F1-9AA8-1C6639077EFD}" srcOrd="0" destOrd="0" presId="urn:microsoft.com/office/officeart/2005/8/layout/process3"/>
    <dgm:cxn modelId="{5A58B009-C3C7-4B5B-875B-56A0EFE4B5C7}" type="presOf" srcId="{F0328267-712B-41AD-9149-47AC822AE685}" destId="{7587F11B-9463-44DF-A4EF-62AD251802F8}" srcOrd="1" destOrd="0" presId="urn:microsoft.com/office/officeart/2005/8/layout/process3"/>
    <dgm:cxn modelId="{F2A4A615-78C5-4F59-9872-11AF54A1E76B}" srcId="{9438E12C-2FD0-43B2-8F1A-FBB39F253123}" destId="{E22C52FC-5F25-4945-8464-CD965FEEF4F6}" srcOrd="1" destOrd="0" parTransId="{47B878BA-C000-4086-ADDF-A3CB3ABA4448}" sibTransId="{B61582EF-C298-48F4-858B-332A7C337614}"/>
    <dgm:cxn modelId="{22D3851C-8D5B-4D1B-80EF-F9026CA130D2}" type="presOf" srcId="{839689F7-ABD2-4AB4-A402-1106F74A0019}" destId="{90372CB5-C303-4F8D-B7F6-953674242B8E}" srcOrd="0" destOrd="0" presId="urn:microsoft.com/office/officeart/2005/8/layout/process3"/>
    <dgm:cxn modelId="{8E1C9F24-DFF2-4CA5-A7AC-26B34C8EAB33}" srcId="{3C325CE6-F2A5-4D95-9258-A9E186440D9B}" destId="{88EC94A9-A305-4673-9CB9-11C3C80570B9}" srcOrd="1" destOrd="0" parTransId="{2E058CB0-F9E3-44AA-A2FA-9012D2FFA691}" sibTransId="{FC163799-D890-428E-8393-80E24FE5EF58}"/>
    <dgm:cxn modelId="{64457A2C-D5F4-42B7-B365-2EA089D4D1E3}" srcId="{C91E1797-A0BC-45F6-A457-1B09C0B37659}" destId="{9438E12C-2FD0-43B2-8F1A-FBB39F253123}" srcOrd="1" destOrd="0" parTransId="{1E186A8B-03E1-4DDC-91C3-8FFB98391F7E}" sibTransId="{F0328267-712B-41AD-9149-47AC822AE685}"/>
    <dgm:cxn modelId="{DE54F135-9F10-4479-B37F-F5BB683F63E3}" srcId="{C91E1797-A0BC-45F6-A457-1B09C0B37659}" destId="{839689F7-ABD2-4AB4-A402-1106F74A0019}" srcOrd="2" destOrd="0" parTransId="{8EF2C63E-5516-460A-9DC1-ECDAC8A13B1F}" sibTransId="{B4D584CC-3E43-46BE-BE8E-3144AADEC300}"/>
    <dgm:cxn modelId="{5E88F83B-32C2-4A7D-886D-6282C7BEF573}" srcId="{3C325CE6-F2A5-4D95-9258-A9E186440D9B}" destId="{9ED4E944-C246-4280-9C1B-730BDDF7D2E9}" srcOrd="0" destOrd="0" parTransId="{D7425235-823B-48DC-91AD-FC2769BA6279}" sibTransId="{A7B4AC31-2DEE-485A-BEE1-CB3A3598C738}"/>
    <dgm:cxn modelId="{6AF50745-139D-4554-A35B-9E75A89BB5AD}" type="presOf" srcId="{9438E12C-2FD0-43B2-8F1A-FBB39F253123}" destId="{B3DD9649-6293-4FA6-BA99-DF3918AE6498}" srcOrd="0" destOrd="0" presId="urn:microsoft.com/office/officeart/2005/8/layout/process3"/>
    <dgm:cxn modelId="{4DA08646-3CCB-4C25-BD96-682679E083ED}" srcId="{C91E1797-A0BC-45F6-A457-1B09C0B37659}" destId="{3C325CE6-F2A5-4D95-9258-A9E186440D9B}" srcOrd="0" destOrd="0" parTransId="{0A970D54-8062-4057-AF4F-CA43F3D29DC0}" sibTransId="{3C785E3F-642F-4FFA-8A05-E9EDCC57EE5B}"/>
    <dgm:cxn modelId="{6E831E68-AE80-43AF-9F61-C99796F6B0EF}" srcId="{839689F7-ABD2-4AB4-A402-1106F74A0019}" destId="{30EF36DB-CD2A-45E4-A6C8-CAFA4A10BC70}" srcOrd="1" destOrd="0" parTransId="{3CA80250-F06D-43DD-AFF6-ECBD5E9E577D}" sibTransId="{F5510A3E-E6E5-4550-9257-39B57720DFF2}"/>
    <dgm:cxn modelId="{C7D7D648-06DA-47E8-A42E-33C190C95252}" srcId="{839689F7-ABD2-4AB4-A402-1106F74A0019}" destId="{2A2A0236-9BF2-406B-994E-66F96262FDF1}" srcOrd="0" destOrd="0" parTransId="{5449281C-1F31-4F4C-BD76-AF0D7E7A0E12}" sibTransId="{C6273B5A-4162-4A92-8E22-40791062DFA6}"/>
    <dgm:cxn modelId="{1BC7FD4F-5C46-401D-806D-583881E4F307}" type="presOf" srcId="{9438E12C-2FD0-43B2-8F1A-FBB39F253123}" destId="{9E95BC5B-D643-4C6D-80BE-6767C1EB7AD2}" srcOrd="1" destOrd="0" presId="urn:microsoft.com/office/officeart/2005/8/layout/process3"/>
    <dgm:cxn modelId="{7024CF52-A77D-4C34-A5D0-C3EE6AFF63BA}" type="presOf" srcId="{3C785E3F-642F-4FFA-8A05-E9EDCC57EE5B}" destId="{152FE654-B52D-4E98-BA27-7F0AA1E5EB12}" srcOrd="1" destOrd="0" presId="urn:microsoft.com/office/officeart/2005/8/layout/process3"/>
    <dgm:cxn modelId="{7E524857-0709-4A60-9B9C-728E71ADB191}" type="presOf" srcId="{E22C52FC-5F25-4945-8464-CD965FEEF4F6}" destId="{1DBCE837-E9AF-4514-9959-9E55E26F3C19}" srcOrd="0" destOrd="1" presId="urn:microsoft.com/office/officeart/2005/8/layout/process3"/>
    <dgm:cxn modelId="{55372479-6B5B-4A99-BCF7-F6E6D5CE1681}" type="presOf" srcId="{3C325CE6-F2A5-4D95-9258-A9E186440D9B}" destId="{C33568F5-9656-49A3-898F-5949D983E065}" srcOrd="1" destOrd="0" presId="urn:microsoft.com/office/officeart/2005/8/layout/process3"/>
    <dgm:cxn modelId="{B18A5980-9635-4184-B550-83A7A266AF43}" type="presOf" srcId="{C91E1797-A0BC-45F6-A457-1B09C0B37659}" destId="{1058C354-CC99-4E5C-B85B-9697DE1513A3}" srcOrd="0" destOrd="0" presId="urn:microsoft.com/office/officeart/2005/8/layout/process3"/>
    <dgm:cxn modelId="{342B0D87-CDCD-4ABA-830E-E258BA5B7323}" type="presOf" srcId="{9ED4E944-C246-4280-9C1B-730BDDF7D2E9}" destId="{3A74224C-107C-4113-BC1E-DF51C6EDED1C}" srcOrd="0" destOrd="0" presId="urn:microsoft.com/office/officeart/2005/8/layout/process3"/>
    <dgm:cxn modelId="{17380791-C7EB-4E9E-9A0E-A694002A89F6}" type="presOf" srcId="{F0328267-712B-41AD-9149-47AC822AE685}" destId="{AB660EA0-6114-4222-9B6A-805651A091E4}" srcOrd="0" destOrd="0" presId="urn:microsoft.com/office/officeart/2005/8/layout/process3"/>
    <dgm:cxn modelId="{5888A4A7-C379-4666-B1C8-AB218B71EDBA}" type="presOf" srcId="{839689F7-ABD2-4AB4-A402-1106F74A0019}" destId="{4AA43D43-37A7-421D-A210-147F6A35B9C6}" srcOrd="1" destOrd="0" presId="urn:microsoft.com/office/officeart/2005/8/layout/process3"/>
    <dgm:cxn modelId="{EA7574B0-3080-4B01-A06D-F418CCBEEF68}" type="presOf" srcId="{3C785E3F-642F-4FFA-8A05-E9EDCC57EE5B}" destId="{E85F9169-D541-4859-805E-D47239AADF8C}" srcOrd="0" destOrd="0" presId="urn:microsoft.com/office/officeart/2005/8/layout/process3"/>
    <dgm:cxn modelId="{1115DABE-46AC-4565-8A68-7E7ACAED189E}" type="presOf" srcId="{30EF36DB-CD2A-45E4-A6C8-CAFA4A10BC70}" destId="{EABAF302-5542-43F1-9AA8-1C6639077EFD}" srcOrd="0" destOrd="1" presId="urn:microsoft.com/office/officeart/2005/8/layout/process3"/>
    <dgm:cxn modelId="{FC456ACE-31E0-41C1-8469-234D41547C6E}" type="presOf" srcId="{3C325CE6-F2A5-4D95-9258-A9E186440D9B}" destId="{32906D31-0C96-452F-A94C-E745359665DA}" srcOrd="0" destOrd="0" presId="urn:microsoft.com/office/officeart/2005/8/layout/process3"/>
    <dgm:cxn modelId="{5BA5D1DB-5B94-4D23-8F32-D08597D6C5AA}" type="presOf" srcId="{88EC94A9-A305-4673-9CB9-11C3C80570B9}" destId="{3A74224C-107C-4113-BC1E-DF51C6EDED1C}" srcOrd="0" destOrd="1" presId="urn:microsoft.com/office/officeart/2005/8/layout/process3"/>
    <dgm:cxn modelId="{D0E943E5-330C-4521-81CA-F3F519399398}" type="presOf" srcId="{11F1B20D-993E-4418-9536-EB958304A423}" destId="{1DBCE837-E9AF-4514-9959-9E55E26F3C19}" srcOrd="0" destOrd="0" presId="urn:microsoft.com/office/officeart/2005/8/layout/process3"/>
    <dgm:cxn modelId="{3ACD84EF-EDEC-49BD-BEB0-231BB7B1825F}" srcId="{9438E12C-2FD0-43B2-8F1A-FBB39F253123}" destId="{11F1B20D-993E-4418-9536-EB958304A423}" srcOrd="0" destOrd="0" parTransId="{A79FEE5B-F0FC-4F89-B0A2-36F1FD2BF10B}" sibTransId="{D6470714-C068-41E1-996A-75AAC0D67B0A}"/>
    <dgm:cxn modelId="{16729D2B-659A-4E52-A9E7-160F47E8BA3D}" type="presParOf" srcId="{1058C354-CC99-4E5C-B85B-9697DE1513A3}" destId="{614D824A-FDCB-40C4-9FF0-509049846579}" srcOrd="0" destOrd="0" presId="urn:microsoft.com/office/officeart/2005/8/layout/process3"/>
    <dgm:cxn modelId="{58CCCC24-E0A6-48C8-A231-4B344E72F1DA}" type="presParOf" srcId="{614D824A-FDCB-40C4-9FF0-509049846579}" destId="{32906D31-0C96-452F-A94C-E745359665DA}" srcOrd="0" destOrd="0" presId="urn:microsoft.com/office/officeart/2005/8/layout/process3"/>
    <dgm:cxn modelId="{17BFBB94-C0D6-410A-A892-DEA711C664BC}" type="presParOf" srcId="{614D824A-FDCB-40C4-9FF0-509049846579}" destId="{C33568F5-9656-49A3-898F-5949D983E065}" srcOrd="1" destOrd="0" presId="urn:microsoft.com/office/officeart/2005/8/layout/process3"/>
    <dgm:cxn modelId="{2815151C-65FB-4E71-B30A-DCCD23A806AB}" type="presParOf" srcId="{614D824A-FDCB-40C4-9FF0-509049846579}" destId="{3A74224C-107C-4113-BC1E-DF51C6EDED1C}" srcOrd="2" destOrd="0" presId="urn:microsoft.com/office/officeart/2005/8/layout/process3"/>
    <dgm:cxn modelId="{4566715D-9013-4ED0-8F6C-629E51F1BFF2}" type="presParOf" srcId="{1058C354-CC99-4E5C-B85B-9697DE1513A3}" destId="{E85F9169-D541-4859-805E-D47239AADF8C}" srcOrd="1" destOrd="0" presId="urn:microsoft.com/office/officeart/2005/8/layout/process3"/>
    <dgm:cxn modelId="{8CBFA26B-3D9F-4376-9800-75F7AA39FC38}" type="presParOf" srcId="{E85F9169-D541-4859-805E-D47239AADF8C}" destId="{152FE654-B52D-4E98-BA27-7F0AA1E5EB12}" srcOrd="0" destOrd="0" presId="urn:microsoft.com/office/officeart/2005/8/layout/process3"/>
    <dgm:cxn modelId="{A7035254-CE85-4850-8D29-A6A0A085E660}" type="presParOf" srcId="{1058C354-CC99-4E5C-B85B-9697DE1513A3}" destId="{87080D2A-9535-4EDE-B596-1D0A4808493D}" srcOrd="2" destOrd="0" presId="urn:microsoft.com/office/officeart/2005/8/layout/process3"/>
    <dgm:cxn modelId="{B0332248-CFAC-4469-AC6E-614170817A4C}" type="presParOf" srcId="{87080D2A-9535-4EDE-B596-1D0A4808493D}" destId="{B3DD9649-6293-4FA6-BA99-DF3918AE6498}" srcOrd="0" destOrd="0" presId="urn:microsoft.com/office/officeart/2005/8/layout/process3"/>
    <dgm:cxn modelId="{32A936F9-AE7D-4472-99D2-C7D064CC87E2}" type="presParOf" srcId="{87080D2A-9535-4EDE-B596-1D0A4808493D}" destId="{9E95BC5B-D643-4C6D-80BE-6767C1EB7AD2}" srcOrd="1" destOrd="0" presId="urn:microsoft.com/office/officeart/2005/8/layout/process3"/>
    <dgm:cxn modelId="{C1A6CCFF-9390-4B20-A005-9E454B775BF3}" type="presParOf" srcId="{87080D2A-9535-4EDE-B596-1D0A4808493D}" destId="{1DBCE837-E9AF-4514-9959-9E55E26F3C19}" srcOrd="2" destOrd="0" presId="urn:microsoft.com/office/officeart/2005/8/layout/process3"/>
    <dgm:cxn modelId="{15562871-F8DA-49A9-A1EB-673092652090}" type="presParOf" srcId="{1058C354-CC99-4E5C-B85B-9697DE1513A3}" destId="{AB660EA0-6114-4222-9B6A-805651A091E4}" srcOrd="3" destOrd="0" presId="urn:microsoft.com/office/officeart/2005/8/layout/process3"/>
    <dgm:cxn modelId="{D9D426E5-ACFC-41DA-9180-8E9FD9B44595}" type="presParOf" srcId="{AB660EA0-6114-4222-9B6A-805651A091E4}" destId="{7587F11B-9463-44DF-A4EF-62AD251802F8}" srcOrd="0" destOrd="0" presId="urn:microsoft.com/office/officeart/2005/8/layout/process3"/>
    <dgm:cxn modelId="{7ACA7C82-0FFF-4B51-BFBF-0B79A0004258}" type="presParOf" srcId="{1058C354-CC99-4E5C-B85B-9697DE1513A3}" destId="{C114BE99-B378-4CE1-9369-2C38809D9C21}" srcOrd="4" destOrd="0" presId="urn:microsoft.com/office/officeart/2005/8/layout/process3"/>
    <dgm:cxn modelId="{5D656D09-DA53-47A9-9AB9-AA943E91B795}" type="presParOf" srcId="{C114BE99-B378-4CE1-9369-2C38809D9C21}" destId="{90372CB5-C303-4F8D-B7F6-953674242B8E}" srcOrd="0" destOrd="0" presId="urn:microsoft.com/office/officeart/2005/8/layout/process3"/>
    <dgm:cxn modelId="{4EAB6CA0-4FB0-4C21-BF12-6FD8E186CEC7}" type="presParOf" srcId="{C114BE99-B378-4CE1-9369-2C38809D9C21}" destId="{4AA43D43-37A7-421D-A210-147F6A35B9C6}" srcOrd="1" destOrd="0" presId="urn:microsoft.com/office/officeart/2005/8/layout/process3"/>
    <dgm:cxn modelId="{0742121B-B997-4DF1-9CBD-05B49C79050D}" type="presParOf" srcId="{C114BE99-B378-4CE1-9369-2C38809D9C21}" destId="{EABAF302-5542-43F1-9AA8-1C6639077EFD}" srcOrd="2" destOrd="0" presId="urn:microsoft.com/office/officeart/2005/8/layout/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568F5-9656-49A3-898F-5949D983E065}">
      <dsp:nvSpPr>
        <dsp:cNvPr id="0" name=""/>
        <dsp:cNvSpPr/>
      </dsp:nvSpPr>
      <dsp:spPr>
        <a:xfrm>
          <a:off x="2630" y="90974"/>
          <a:ext cx="1196192"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rtl="0">
            <a:lnSpc>
              <a:spcPct val="90000"/>
            </a:lnSpc>
            <a:spcBef>
              <a:spcPct val="0"/>
            </a:spcBef>
            <a:spcAft>
              <a:spcPct val="35000"/>
            </a:spcAft>
            <a:buNone/>
          </a:pPr>
          <a:r>
            <a:rPr lang="en-GB" sz="800" kern="1200" dirty="0">
              <a:latin typeface="Calibri Light" panose="020F0302020204030204"/>
            </a:rPr>
            <a:t> Your school</a:t>
          </a:r>
          <a:endParaRPr lang="en-GB" sz="800" kern="1200" dirty="0"/>
        </a:p>
      </dsp:txBody>
      <dsp:txXfrm>
        <a:off x="2630" y="90974"/>
        <a:ext cx="1196192" cy="230400"/>
      </dsp:txXfrm>
    </dsp:sp>
    <dsp:sp modelId="{3A74224C-107C-4113-BC1E-DF51C6EDED1C}">
      <dsp:nvSpPr>
        <dsp:cNvPr id="0" name=""/>
        <dsp:cNvSpPr/>
      </dsp:nvSpPr>
      <dsp:spPr>
        <a:xfrm>
          <a:off x="247634" y="321375"/>
          <a:ext cx="1196192" cy="86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rtl="0">
            <a:lnSpc>
              <a:spcPct val="90000"/>
            </a:lnSpc>
            <a:spcBef>
              <a:spcPct val="0"/>
            </a:spcBef>
            <a:spcAft>
              <a:spcPct val="15000"/>
            </a:spcAft>
            <a:buChar char="•"/>
          </a:pPr>
          <a:r>
            <a:rPr lang="en-GB" sz="800" kern="1200" dirty="0">
              <a:latin typeface="Calibri Light" panose="020F0302020204030204"/>
            </a:rPr>
            <a:t>Provide quantitative data </a:t>
          </a:r>
          <a:endParaRPr lang="en-GB" sz="800" kern="1200" dirty="0"/>
        </a:p>
        <a:p>
          <a:pPr marL="57150" lvl="1" indent="-57150" algn="l" defTabSz="355600" rtl="0">
            <a:lnSpc>
              <a:spcPct val="90000"/>
            </a:lnSpc>
            <a:spcBef>
              <a:spcPct val="0"/>
            </a:spcBef>
            <a:spcAft>
              <a:spcPct val="15000"/>
            </a:spcAft>
            <a:buChar char="•"/>
          </a:pPr>
          <a:r>
            <a:rPr lang="en-GB" sz="800" kern="1200" dirty="0">
              <a:latin typeface="Calibri Light" panose="020F0302020204030204"/>
            </a:rPr>
            <a:t>Will be involved in taking part in / supporting qualitative data collection</a:t>
          </a:r>
        </a:p>
      </dsp:txBody>
      <dsp:txXfrm>
        <a:off x="272940" y="346681"/>
        <a:ext cx="1145580" cy="813388"/>
      </dsp:txXfrm>
    </dsp:sp>
    <dsp:sp modelId="{E85F9169-D541-4859-805E-D47239AADF8C}">
      <dsp:nvSpPr>
        <dsp:cNvPr id="0" name=""/>
        <dsp:cNvSpPr/>
      </dsp:nvSpPr>
      <dsp:spPr>
        <a:xfrm>
          <a:off x="1380161" y="57266"/>
          <a:ext cx="384437" cy="297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380161" y="116829"/>
        <a:ext cx="295092" cy="178691"/>
      </dsp:txXfrm>
    </dsp:sp>
    <dsp:sp modelId="{9E95BC5B-D643-4C6D-80BE-6767C1EB7AD2}">
      <dsp:nvSpPr>
        <dsp:cNvPr id="0" name=""/>
        <dsp:cNvSpPr/>
      </dsp:nvSpPr>
      <dsp:spPr>
        <a:xfrm>
          <a:off x="1924177" y="90974"/>
          <a:ext cx="1196192"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rtl="0">
            <a:lnSpc>
              <a:spcPct val="90000"/>
            </a:lnSpc>
            <a:spcBef>
              <a:spcPct val="0"/>
            </a:spcBef>
            <a:spcAft>
              <a:spcPct val="35000"/>
            </a:spcAft>
            <a:buNone/>
          </a:pPr>
          <a:r>
            <a:rPr lang="en-GB" sz="800" kern="1200" dirty="0">
              <a:latin typeface="Calibri Light" panose="020F0302020204030204"/>
            </a:rPr>
            <a:t>OSF project consortium</a:t>
          </a:r>
          <a:endParaRPr lang="en-GB" sz="800" kern="1200" dirty="0"/>
        </a:p>
      </dsp:txBody>
      <dsp:txXfrm>
        <a:off x="1924177" y="90974"/>
        <a:ext cx="1196192" cy="230400"/>
      </dsp:txXfrm>
    </dsp:sp>
    <dsp:sp modelId="{1DBCE837-E9AF-4514-9959-9E55E26F3C19}">
      <dsp:nvSpPr>
        <dsp:cNvPr id="0" name=""/>
        <dsp:cNvSpPr/>
      </dsp:nvSpPr>
      <dsp:spPr>
        <a:xfrm>
          <a:off x="2169180" y="321375"/>
          <a:ext cx="1196192" cy="86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rtl="0">
            <a:lnSpc>
              <a:spcPct val="90000"/>
            </a:lnSpc>
            <a:spcBef>
              <a:spcPct val="0"/>
            </a:spcBef>
            <a:spcAft>
              <a:spcPct val="15000"/>
            </a:spcAft>
            <a:buChar char="•"/>
          </a:pPr>
          <a:r>
            <a:rPr lang="en-GB" sz="800" kern="1200" dirty="0">
              <a:latin typeface="Calibri Light" panose="020F0302020204030204"/>
            </a:rPr>
            <a:t>Active Partnerships – collecting/ compiling quantitative data</a:t>
          </a:r>
          <a:endParaRPr lang="en-GB" sz="800" kern="1200" dirty="0"/>
        </a:p>
        <a:p>
          <a:pPr marL="57150" lvl="1" indent="-57150" algn="l" defTabSz="355600" rtl="0">
            <a:lnSpc>
              <a:spcPct val="90000"/>
            </a:lnSpc>
            <a:spcBef>
              <a:spcPct val="0"/>
            </a:spcBef>
            <a:spcAft>
              <a:spcPct val="15000"/>
            </a:spcAft>
            <a:buChar char="•"/>
          </a:pPr>
          <a:r>
            <a:rPr lang="en-GB" sz="800" kern="1200" dirty="0">
              <a:latin typeface="Calibri Light" panose="020F0302020204030204"/>
            </a:rPr>
            <a:t>ukactive – collecting qualitative data</a:t>
          </a:r>
        </a:p>
      </dsp:txBody>
      <dsp:txXfrm>
        <a:off x="2194486" y="346681"/>
        <a:ext cx="1145580" cy="813388"/>
      </dsp:txXfrm>
    </dsp:sp>
    <dsp:sp modelId="{AB660EA0-6114-4222-9B6A-805651A091E4}">
      <dsp:nvSpPr>
        <dsp:cNvPr id="0" name=""/>
        <dsp:cNvSpPr/>
      </dsp:nvSpPr>
      <dsp:spPr>
        <a:xfrm>
          <a:off x="3301708" y="57266"/>
          <a:ext cx="384437" cy="297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301708" y="116829"/>
        <a:ext cx="295092" cy="178691"/>
      </dsp:txXfrm>
    </dsp:sp>
    <dsp:sp modelId="{4AA43D43-37A7-421D-A210-147F6A35B9C6}">
      <dsp:nvSpPr>
        <dsp:cNvPr id="0" name=""/>
        <dsp:cNvSpPr/>
      </dsp:nvSpPr>
      <dsp:spPr>
        <a:xfrm>
          <a:off x="3845723" y="90974"/>
          <a:ext cx="1196192" cy="345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rtl="0">
            <a:lnSpc>
              <a:spcPct val="90000"/>
            </a:lnSpc>
            <a:spcBef>
              <a:spcPct val="0"/>
            </a:spcBef>
            <a:spcAft>
              <a:spcPct val="35000"/>
            </a:spcAft>
            <a:buNone/>
          </a:pPr>
          <a:r>
            <a:rPr lang="en-GB" sz="800" kern="1200" dirty="0">
              <a:latin typeface="Calibri Light" panose="020F0302020204030204"/>
            </a:rPr>
            <a:t>DfE / external evaluator</a:t>
          </a:r>
          <a:endParaRPr lang="en-GB" sz="800" kern="1200" dirty="0"/>
        </a:p>
      </dsp:txBody>
      <dsp:txXfrm>
        <a:off x="3845723" y="90974"/>
        <a:ext cx="1196192" cy="230400"/>
      </dsp:txXfrm>
    </dsp:sp>
    <dsp:sp modelId="{EABAF302-5542-43F1-9AA8-1C6639077EFD}">
      <dsp:nvSpPr>
        <dsp:cNvPr id="0" name=""/>
        <dsp:cNvSpPr/>
      </dsp:nvSpPr>
      <dsp:spPr>
        <a:xfrm>
          <a:off x="4090726" y="321375"/>
          <a:ext cx="1196192" cy="864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rtl="0">
            <a:lnSpc>
              <a:spcPct val="90000"/>
            </a:lnSpc>
            <a:spcBef>
              <a:spcPct val="0"/>
            </a:spcBef>
            <a:spcAft>
              <a:spcPct val="15000"/>
            </a:spcAft>
            <a:buChar char="•"/>
          </a:pPr>
          <a:r>
            <a:rPr lang="en-GB" sz="800" kern="1200" dirty="0">
              <a:latin typeface="Calibri Light" panose="020F0302020204030204"/>
            </a:rPr>
            <a:t> Receive anonymous quantitative data (from active partnerships)</a:t>
          </a:r>
        </a:p>
        <a:p>
          <a:pPr marL="57150" lvl="1" indent="-57150" algn="l" defTabSz="355600" rtl="0">
            <a:lnSpc>
              <a:spcPct val="90000"/>
            </a:lnSpc>
            <a:spcBef>
              <a:spcPct val="0"/>
            </a:spcBef>
            <a:spcAft>
              <a:spcPct val="15000"/>
            </a:spcAft>
            <a:buChar char="•"/>
          </a:pPr>
          <a:r>
            <a:rPr lang="en-GB" sz="800" kern="1200" dirty="0">
              <a:latin typeface="Calibri Light" panose="020F0302020204030204"/>
            </a:rPr>
            <a:t>Receive aggregated qualitative data (from ukactive)</a:t>
          </a:r>
          <a:endParaRPr lang="en-GB" sz="800" kern="1200" dirty="0"/>
        </a:p>
      </dsp:txBody>
      <dsp:txXfrm>
        <a:off x="4116032" y="346681"/>
        <a:ext cx="1145580" cy="8133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6" ma:contentTypeDescription="Create a new document." ma:contentTypeScope="" ma:versionID="bcce5a8e723ff0c1d2dbd958e8a6a648">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e624d33260a8a2268a92db47949f2653"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e4f41-f0fe-4c24-94a0-d23bf91d18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758c8-366e-473b-943f-e08e90ffa9ae}" ma:internalName="TaxCatchAll" ma:showField="CatchAllData" ma:web="9fd279f4-4e07-415f-b1be-2cf87dd7a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d279f4-4e07-415f-b1be-2cf87dd7a6c4" xsi:nil="true"/>
    <lcf76f155ced4ddcb4097134ff3c332f xmlns="d5e5fbb6-61a0-423a-8adc-e9381f3368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51431-BB72-4061-8C3A-BE9F1264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5fbb6-61a0-423a-8adc-e9381f33681b"/>
    <ds:schemaRef ds:uri="9fd279f4-4e07-415f-b1be-2cf87dd7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67915-7DC1-4484-B366-E63A8E42F070}">
  <ds:schemaRefs>
    <ds:schemaRef ds:uri="http://schemas.openxmlformats.org/officeDocument/2006/bibliography"/>
  </ds:schemaRefs>
</ds:datastoreItem>
</file>

<file path=customXml/itemProps3.xml><?xml version="1.0" encoding="utf-8"?>
<ds:datastoreItem xmlns:ds="http://schemas.openxmlformats.org/officeDocument/2006/customXml" ds:itemID="{9E4C2DAA-D289-41D3-B98B-7BD798B18137}">
  <ds:schemaRefs>
    <ds:schemaRef ds:uri="http://schemas.microsoft.com/office/2006/metadata/properties"/>
    <ds:schemaRef ds:uri="http://schemas.microsoft.com/office/infopath/2007/PartnerControls"/>
    <ds:schemaRef ds:uri="9fd279f4-4e07-415f-b1be-2cf87dd7a6c4"/>
    <ds:schemaRef ds:uri="d5e5fbb6-61a0-423a-8adc-e9381f33681b"/>
  </ds:schemaRefs>
</ds:datastoreItem>
</file>

<file path=customXml/itemProps4.xml><?xml version="1.0" encoding="utf-8"?>
<ds:datastoreItem xmlns:ds="http://schemas.openxmlformats.org/officeDocument/2006/customXml" ds:itemID="{E586B840-A29F-4DC6-8666-C586916B1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schools.dot</Template>
  <TotalTime>255</TotalTime>
  <Pages>32</Pages>
  <Words>7906</Words>
  <Characters>45070</Characters>
  <Application>Microsoft Office Word</Application>
  <DocSecurity>0</DocSecurity>
  <Lines>375</Lines>
  <Paragraphs>105</Paragraphs>
  <ScaleCrop>false</ScaleCrop>
  <Company/>
  <LinksUpToDate>false</LinksUpToDate>
  <CharactersWithSpaces>52871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Pring</dc:creator>
  <cp:keywords/>
  <dc:description/>
  <cp:lastModifiedBy>Nada Hankin</cp:lastModifiedBy>
  <cp:revision>556</cp:revision>
  <dcterms:created xsi:type="dcterms:W3CDTF">2022-11-25T04:17:00Z</dcterms:created>
  <dcterms:modified xsi:type="dcterms:W3CDTF">2023-01-30T11:01:00Z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0x010100A771E36603D442469E3EB9205F2D663B</vt:lpwstr>
  </property>
  <property fmtid="{D5CDD505-2E9C-101B-9397-08002B2CF9AE}" pid="4" name="Status">
    <vt:lpwstr>Active</vt:lpwstr>
  </property>
  <property fmtid="{D5CDD505-2E9C-101B-9397-08002B2CF9AE}" pid="5" name="Owner">
    <vt:lpwstr/>
  </property>
</Properties>
</file>